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AC7" w:rsidRPr="009F6F9C" w:rsidRDefault="00A50E82" w:rsidP="00A50E82">
      <w:pPr>
        <w:pStyle w:val="Heading1"/>
        <w:pBdr>
          <w:top w:val="single" w:sz="24" w:space="1" w:color="auto"/>
          <w:left w:val="single" w:sz="24" w:space="4" w:color="auto"/>
          <w:bottom w:val="single" w:sz="24" w:space="1" w:color="auto"/>
          <w:right w:val="single" w:sz="24" w:space="4" w:color="auto"/>
        </w:pBdr>
        <w:spacing w:before="0" w:after="0"/>
        <w:jc w:val="center"/>
        <w:rPr>
          <w:color w:val="000000" w:themeColor="text1"/>
          <w:sz w:val="24"/>
          <w:szCs w:val="24"/>
        </w:rPr>
      </w:pPr>
      <w:bookmarkStart w:id="0" w:name="_GoBack"/>
      <w:r w:rsidRPr="009F6F9C">
        <w:rPr>
          <w:color w:val="000000" w:themeColor="text1"/>
          <w:sz w:val="24"/>
          <w:szCs w:val="24"/>
        </w:rPr>
        <w:t xml:space="preserve">College </w:t>
      </w:r>
      <w:r w:rsidR="00D54B3C" w:rsidRPr="009F6F9C">
        <w:rPr>
          <w:color w:val="000000" w:themeColor="text1"/>
          <w:sz w:val="24"/>
          <w:szCs w:val="24"/>
        </w:rPr>
        <w:t>A</w:t>
      </w:r>
      <w:r w:rsidR="00323915" w:rsidRPr="009F6F9C">
        <w:rPr>
          <w:color w:val="000000" w:themeColor="text1"/>
          <w:sz w:val="24"/>
          <w:szCs w:val="24"/>
        </w:rPr>
        <w:t>cademic</w:t>
      </w:r>
      <w:r w:rsidR="00441779" w:rsidRPr="009F6F9C">
        <w:rPr>
          <w:color w:val="000000" w:themeColor="text1"/>
          <w:sz w:val="24"/>
          <w:szCs w:val="24"/>
        </w:rPr>
        <w:t xml:space="preserve"> </w:t>
      </w:r>
      <w:r w:rsidR="00D54B3C" w:rsidRPr="009F6F9C">
        <w:rPr>
          <w:color w:val="000000" w:themeColor="text1"/>
          <w:sz w:val="24"/>
          <w:szCs w:val="24"/>
        </w:rPr>
        <w:t>P</w:t>
      </w:r>
      <w:r w:rsidR="000D6721" w:rsidRPr="009F6F9C">
        <w:rPr>
          <w:color w:val="000000" w:themeColor="text1"/>
          <w:sz w:val="24"/>
          <w:szCs w:val="24"/>
        </w:rPr>
        <w:t xml:space="preserve">romotion </w:t>
      </w:r>
      <w:r w:rsidR="00D54B3C" w:rsidRPr="009F6F9C">
        <w:rPr>
          <w:color w:val="000000" w:themeColor="text1"/>
          <w:sz w:val="24"/>
          <w:szCs w:val="24"/>
        </w:rPr>
        <w:t>C</w:t>
      </w:r>
      <w:r w:rsidR="000D6721" w:rsidRPr="009F6F9C">
        <w:rPr>
          <w:color w:val="000000" w:themeColor="text1"/>
          <w:sz w:val="24"/>
          <w:szCs w:val="24"/>
        </w:rPr>
        <w:t>ommittee</w:t>
      </w:r>
      <w:r w:rsidR="00ED3BED" w:rsidRPr="009F6F9C">
        <w:rPr>
          <w:color w:val="000000" w:themeColor="text1"/>
          <w:sz w:val="24"/>
          <w:szCs w:val="24"/>
        </w:rPr>
        <w:t xml:space="preserve">’s </w:t>
      </w:r>
      <w:r w:rsidR="00A93A73" w:rsidRPr="009F6F9C">
        <w:rPr>
          <w:color w:val="000000" w:themeColor="text1"/>
          <w:sz w:val="24"/>
          <w:szCs w:val="24"/>
        </w:rPr>
        <w:t>Report</w:t>
      </w:r>
    </w:p>
    <w:p w:rsidR="007C7E99" w:rsidRPr="009F6F9C" w:rsidRDefault="00A93A73" w:rsidP="00380AC7">
      <w:pPr>
        <w:pStyle w:val="Heading1"/>
        <w:pBdr>
          <w:top w:val="single" w:sz="24" w:space="1" w:color="auto"/>
          <w:left w:val="single" w:sz="24" w:space="4" w:color="auto"/>
          <w:bottom w:val="single" w:sz="24" w:space="1" w:color="auto"/>
          <w:right w:val="single" w:sz="24" w:space="4" w:color="auto"/>
        </w:pBdr>
        <w:spacing w:before="0" w:after="0"/>
        <w:jc w:val="center"/>
        <w:rPr>
          <w:color w:val="000000" w:themeColor="text1"/>
          <w:sz w:val="24"/>
          <w:szCs w:val="24"/>
        </w:rPr>
      </w:pPr>
      <w:r w:rsidRPr="009F6F9C">
        <w:rPr>
          <w:rFonts w:hint="cs"/>
          <w:color w:val="000000" w:themeColor="text1"/>
          <w:sz w:val="24"/>
          <w:szCs w:val="24"/>
          <w:rtl/>
        </w:rPr>
        <w:t xml:space="preserve"> </w:t>
      </w:r>
      <w:r w:rsidRPr="009F6F9C">
        <w:rPr>
          <w:rFonts w:hint="cs"/>
          <w:color w:val="000000" w:themeColor="text1"/>
          <w:sz w:val="24"/>
          <w:szCs w:val="24"/>
        </w:rPr>
        <w:t>to</w:t>
      </w:r>
      <w:r w:rsidRPr="009F6F9C">
        <w:rPr>
          <w:color w:val="000000" w:themeColor="text1"/>
          <w:sz w:val="24"/>
          <w:szCs w:val="24"/>
        </w:rPr>
        <w:t xml:space="preserve"> Lecturer </w:t>
      </w:r>
      <w:r w:rsidR="00DE0C53" w:rsidRPr="009F6F9C">
        <w:rPr>
          <w:color w:val="000000" w:themeColor="text1"/>
          <w:sz w:val="24"/>
          <w:szCs w:val="24"/>
        </w:rPr>
        <w:t xml:space="preserve">or </w:t>
      </w:r>
      <w:r w:rsidR="00380AC7" w:rsidRPr="009F6F9C">
        <w:rPr>
          <w:color w:val="000000" w:themeColor="text1"/>
          <w:sz w:val="24"/>
          <w:szCs w:val="24"/>
        </w:rPr>
        <w:t xml:space="preserve">Senior Lecturer </w:t>
      </w:r>
      <w:r w:rsidRPr="009F6F9C">
        <w:rPr>
          <w:color w:val="000000" w:themeColor="text1"/>
          <w:sz w:val="24"/>
          <w:szCs w:val="24"/>
        </w:rPr>
        <w:t>Rank</w:t>
      </w:r>
    </w:p>
    <w:tbl>
      <w:tblPr>
        <w:tblW w:w="0" w:type="auto"/>
        <w:tblInd w:w="42" w:type="dxa"/>
        <w:tblBorders>
          <w:bottom w:val="dashSmallGap" w:sz="4" w:space="0" w:color="auto"/>
          <w:insideH w:val="dashSmallGap" w:sz="4" w:space="0" w:color="auto"/>
        </w:tblBorders>
        <w:tblCellMar>
          <w:left w:w="6" w:type="dxa"/>
          <w:right w:w="6" w:type="dxa"/>
        </w:tblCellMar>
        <w:tblLook w:val="01E0" w:firstRow="1" w:lastRow="1" w:firstColumn="1" w:lastColumn="1" w:noHBand="0" w:noVBand="0"/>
      </w:tblPr>
      <w:tblGrid>
        <w:gridCol w:w="1702"/>
        <w:gridCol w:w="1685"/>
        <w:gridCol w:w="1677"/>
        <w:gridCol w:w="1071"/>
        <w:gridCol w:w="2327"/>
      </w:tblGrid>
      <w:tr w:rsidR="009F6F9C" w:rsidRPr="009F6F9C" w:rsidTr="0052429E">
        <w:tc>
          <w:tcPr>
            <w:tcW w:w="8462" w:type="dxa"/>
            <w:gridSpan w:val="5"/>
            <w:tcBorders>
              <w:top w:val="nil"/>
              <w:bottom w:val="nil"/>
            </w:tcBorders>
            <w:shd w:val="clear" w:color="auto" w:fill="auto"/>
          </w:tcPr>
          <w:p w:rsidR="0052429E" w:rsidRPr="009F6F9C" w:rsidRDefault="0052429E" w:rsidP="0052429E">
            <w:pPr>
              <w:spacing w:before="120" w:after="120"/>
              <w:rPr>
                <w:b/>
                <w:bCs/>
                <w:color w:val="000000" w:themeColor="text1"/>
                <w:sz w:val="26"/>
                <w:szCs w:val="26"/>
                <w:u w:val="single"/>
                <w:lang w:bidi="ar-YE"/>
              </w:rPr>
            </w:pPr>
            <w:r w:rsidRPr="009F6F9C">
              <w:rPr>
                <w:b/>
                <w:bCs/>
                <w:color w:val="000000" w:themeColor="text1"/>
                <w:sz w:val="26"/>
                <w:szCs w:val="26"/>
                <w:u w:val="single"/>
                <w:lang w:bidi="ar-YE"/>
              </w:rPr>
              <w:t>1- Personal data:</w:t>
            </w:r>
          </w:p>
          <w:p w:rsidR="0052429E" w:rsidRPr="009F6F9C" w:rsidRDefault="0052429E" w:rsidP="004D10E4">
            <w:pPr>
              <w:spacing w:before="120" w:after="120"/>
              <w:rPr>
                <w:color w:val="000000" w:themeColor="text1"/>
                <w:sz w:val="26"/>
                <w:szCs w:val="26"/>
                <w:lang w:bidi="ar-YE"/>
              </w:rPr>
            </w:pPr>
          </w:p>
        </w:tc>
      </w:tr>
      <w:tr w:rsidR="009F6F9C" w:rsidRPr="009F6F9C" w:rsidTr="00B66A78">
        <w:trPr>
          <w:trHeight w:val="720"/>
        </w:trPr>
        <w:tc>
          <w:tcPr>
            <w:tcW w:w="1702" w:type="dxa"/>
            <w:tcBorders>
              <w:top w:val="nil"/>
            </w:tcBorders>
            <w:shd w:val="clear" w:color="auto" w:fill="auto"/>
            <w:vAlign w:val="center"/>
          </w:tcPr>
          <w:p w:rsidR="0052429E" w:rsidRPr="009F6F9C" w:rsidRDefault="0052429E" w:rsidP="00B66A78">
            <w:pPr>
              <w:spacing w:before="120" w:after="120"/>
              <w:rPr>
                <w:b/>
                <w:bCs/>
                <w:color w:val="000000" w:themeColor="text1"/>
                <w:sz w:val="26"/>
                <w:szCs w:val="26"/>
                <w:lang w:bidi="ar-YE"/>
              </w:rPr>
            </w:pPr>
            <w:r w:rsidRPr="009F6F9C">
              <w:rPr>
                <w:b/>
                <w:bCs/>
                <w:color w:val="000000" w:themeColor="text1"/>
                <w:sz w:val="26"/>
                <w:szCs w:val="26"/>
                <w:lang w:bidi="ar-YE"/>
              </w:rPr>
              <w:t xml:space="preserve">Name: </w:t>
            </w:r>
          </w:p>
        </w:tc>
        <w:tc>
          <w:tcPr>
            <w:tcW w:w="6760" w:type="dxa"/>
            <w:gridSpan w:val="4"/>
            <w:tcBorders>
              <w:top w:val="nil"/>
            </w:tcBorders>
            <w:shd w:val="clear" w:color="auto" w:fill="auto"/>
            <w:vAlign w:val="center"/>
          </w:tcPr>
          <w:p w:rsidR="0052429E" w:rsidRPr="009F6F9C" w:rsidRDefault="0052429E" w:rsidP="00B66A78">
            <w:pPr>
              <w:spacing w:before="120" w:after="120"/>
              <w:rPr>
                <w:color w:val="000000" w:themeColor="text1"/>
                <w:sz w:val="26"/>
                <w:szCs w:val="26"/>
                <w:lang w:bidi="ar-YE"/>
              </w:rPr>
            </w:pPr>
          </w:p>
        </w:tc>
      </w:tr>
      <w:tr w:rsidR="009F6F9C" w:rsidRPr="009F6F9C" w:rsidTr="00B66A78">
        <w:trPr>
          <w:trHeight w:val="720"/>
        </w:trPr>
        <w:tc>
          <w:tcPr>
            <w:tcW w:w="1702" w:type="dxa"/>
            <w:shd w:val="clear" w:color="auto" w:fill="auto"/>
            <w:vAlign w:val="center"/>
          </w:tcPr>
          <w:p w:rsidR="0052429E" w:rsidRPr="009F6F9C" w:rsidRDefault="0052429E" w:rsidP="00B66A78">
            <w:pPr>
              <w:spacing w:before="120" w:after="120"/>
              <w:rPr>
                <w:b/>
                <w:bCs/>
                <w:color w:val="000000" w:themeColor="text1"/>
                <w:sz w:val="26"/>
                <w:szCs w:val="26"/>
                <w:lang w:bidi="ar-YE"/>
              </w:rPr>
            </w:pPr>
            <w:r w:rsidRPr="009F6F9C">
              <w:rPr>
                <w:b/>
                <w:bCs/>
                <w:color w:val="000000" w:themeColor="text1"/>
                <w:sz w:val="26"/>
                <w:szCs w:val="26"/>
                <w:lang w:bidi="ar-YE"/>
              </w:rPr>
              <w:t xml:space="preserve">Date of Birth: </w:t>
            </w:r>
          </w:p>
        </w:tc>
        <w:tc>
          <w:tcPr>
            <w:tcW w:w="6760" w:type="dxa"/>
            <w:gridSpan w:val="4"/>
            <w:shd w:val="clear" w:color="auto" w:fill="auto"/>
            <w:vAlign w:val="center"/>
          </w:tcPr>
          <w:p w:rsidR="0052429E" w:rsidRPr="009F6F9C" w:rsidRDefault="0052429E" w:rsidP="00B66A78">
            <w:pPr>
              <w:spacing w:before="120" w:after="120"/>
              <w:rPr>
                <w:color w:val="000000" w:themeColor="text1"/>
                <w:sz w:val="26"/>
                <w:szCs w:val="26"/>
                <w:lang w:bidi="ar-YE"/>
              </w:rPr>
            </w:pPr>
          </w:p>
        </w:tc>
      </w:tr>
      <w:tr w:rsidR="009F6F9C" w:rsidRPr="009F6F9C" w:rsidTr="00B66A78">
        <w:trPr>
          <w:trHeight w:val="720"/>
        </w:trPr>
        <w:tc>
          <w:tcPr>
            <w:tcW w:w="1702" w:type="dxa"/>
            <w:shd w:val="clear" w:color="auto" w:fill="auto"/>
            <w:vAlign w:val="center"/>
          </w:tcPr>
          <w:p w:rsidR="000D05A4" w:rsidRPr="009F6F9C" w:rsidRDefault="000D05A4" w:rsidP="00B66A78">
            <w:pPr>
              <w:spacing w:before="120" w:after="120"/>
              <w:rPr>
                <w:b/>
                <w:bCs/>
                <w:color w:val="000000" w:themeColor="text1"/>
                <w:sz w:val="26"/>
                <w:szCs w:val="26"/>
                <w:lang w:bidi="ar-YE"/>
              </w:rPr>
            </w:pPr>
            <w:r w:rsidRPr="009F6F9C">
              <w:rPr>
                <w:b/>
                <w:bCs/>
                <w:color w:val="000000" w:themeColor="text1"/>
                <w:sz w:val="26"/>
                <w:szCs w:val="26"/>
                <w:lang w:bidi="ar-YE"/>
              </w:rPr>
              <w:t>Current Rank:</w:t>
            </w:r>
          </w:p>
        </w:tc>
        <w:tc>
          <w:tcPr>
            <w:tcW w:w="6760" w:type="dxa"/>
            <w:gridSpan w:val="4"/>
            <w:shd w:val="clear" w:color="auto" w:fill="auto"/>
            <w:vAlign w:val="center"/>
          </w:tcPr>
          <w:p w:rsidR="000D05A4" w:rsidRPr="009F6F9C" w:rsidRDefault="000D05A4" w:rsidP="00B66A78">
            <w:pPr>
              <w:spacing w:before="120" w:after="120"/>
              <w:rPr>
                <w:color w:val="000000" w:themeColor="text1"/>
                <w:sz w:val="26"/>
                <w:szCs w:val="26"/>
                <w:lang w:bidi="ar-YE"/>
              </w:rPr>
            </w:pPr>
          </w:p>
        </w:tc>
      </w:tr>
      <w:tr w:rsidR="009F6F9C" w:rsidRPr="009F6F9C" w:rsidTr="00B66A78">
        <w:trPr>
          <w:trHeight w:val="720"/>
        </w:trPr>
        <w:tc>
          <w:tcPr>
            <w:tcW w:w="1702" w:type="dxa"/>
            <w:shd w:val="clear" w:color="auto" w:fill="auto"/>
            <w:vAlign w:val="center"/>
          </w:tcPr>
          <w:p w:rsidR="0052429E" w:rsidRPr="009F6F9C" w:rsidRDefault="0052429E" w:rsidP="00B66A78">
            <w:pPr>
              <w:spacing w:before="120" w:after="120"/>
              <w:rPr>
                <w:b/>
                <w:bCs/>
                <w:color w:val="000000" w:themeColor="text1"/>
                <w:sz w:val="26"/>
                <w:szCs w:val="26"/>
                <w:lang w:bidi="ar-YE"/>
              </w:rPr>
            </w:pPr>
            <w:r w:rsidRPr="009F6F9C">
              <w:rPr>
                <w:b/>
                <w:bCs/>
                <w:color w:val="000000" w:themeColor="text1"/>
                <w:sz w:val="26"/>
                <w:szCs w:val="26"/>
                <w:lang w:bidi="ar-YE"/>
              </w:rPr>
              <w:t>Department:</w:t>
            </w:r>
          </w:p>
        </w:tc>
        <w:tc>
          <w:tcPr>
            <w:tcW w:w="3362" w:type="dxa"/>
            <w:gridSpan w:val="2"/>
            <w:shd w:val="clear" w:color="auto" w:fill="auto"/>
            <w:vAlign w:val="center"/>
          </w:tcPr>
          <w:p w:rsidR="0052429E" w:rsidRPr="009F6F9C" w:rsidRDefault="0052429E" w:rsidP="00B66A78">
            <w:pPr>
              <w:spacing w:before="120" w:after="120"/>
              <w:rPr>
                <w:color w:val="000000" w:themeColor="text1"/>
                <w:sz w:val="26"/>
                <w:szCs w:val="26"/>
                <w:lang w:bidi="ar-YE"/>
              </w:rPr>
            </w:pPr>
          </w:p>
        </w:tc>
        <w:tc>
          <w:tcPr>
            <w:tcW w:w="1071" w:type="dxa"/>
            <w:shd w:val="clear" w:color="auto" w:fill="auto"/>
          </w:tcPr>
          <w:p w:rsidR="0052429E" w:rsidRPr="009F6F9C" w:rsidRDefault="0052429E" w:rsidP="004D10E4">
            <w:pPr>
              <w:spacing w:before="120" w:after="120"/>
              <w:rPr>
                <w:b/>
                <w:bCs/>
                <w:color w:val="000000" w:themeColor="text1"/>
                <w:sz w:val="26"/>
                <w:szCs w:val="26"/>
                <w:lang w:bidi="ar-YE"/>
              </w:rPr>
            </w:pPr>
            <w:r w:rsidRPr="009F6F9C">
              <w:rPr>
                <w:b/>
                <w:bCs/>
                <w:color w:val="000000" w:themeColor="text1"/>
                <w:sz w:val="26"/>
                <w:szCs w:val="26"/>
                <w:lang w:bidi="ar-YE"/>
              </w:rPr>
              <w:t>College:</w:t>
            </w:r>
          </w:p>
        </w:tc>
        <w:tc>
          <w:tcPr>
            <w:tcW w:w="2327" w:type="dxa"/>
            <w:shd w:val="clear" w:color="auto" w:fill="auto"/>
          </w:tcPr>
          <w:p w:rsidR="0052429E" w:rsidRPr="009F6F9C" w:rsidRDefault="0052429E" w:rsidP="004D10E4">
            <w:pPr>
              <w:spacing w:before="120" w:after="120"/>
              <w:rPr>
                <w:color w:val="000000" w:themeColor="text1"/>
                <w:sz w:val="26"/>
                <w:szCs w:val="26"/>
                <w:lang w:bidi="ar-YE"/>
              </w:rPr>
            </w:pPr>
          </w:p>
        </w:tc>
      </w:tr>
      <w:tr w:rsidR="0052429E" w:rsidRPr="009F6F9C" w:rsidTr="00B66A78">
        <w:trPr>
          <w:trHeight w:val="720"/>
        </w:trPr>
        <w:tc>
          <w:tcPr>
            <w:tcW w:w="3387" w:type="dxa"/>
            <w:gridSpan w:val="2"/>
            <w:shd w:val="clear" w:color="auto" w:fill="auto"/>
            <w:vAlign w:val="center"/>
          </w:tcPr>
          <w:p w:rsidR="0052429E" w:rsidRPr="009F6F9C" w:rsidRDefault="0052429E" w:rsidP="00B66A78">
            <w:pPr>
              <w:spacing w:before="120" w:after="120"/>
              <w:rPr>
                <w:b/>
                <w:bCs/>
                <w:color w:val="000000" w:themeColor="text1"/>
                <w:sz w:val="26"/>
                <w:szCs w:val="26"/>
                <w:lang w:bidi="ar-YE"/>
              </w:rPr>
            </w:pPr>
            <w:r w:rsidRPr="009F6F9C">
              <w:rPr>
                <w:b/>
                <w:bCs/>
                <w:color w:val="000000" w:themeColor="text1"/>
                <w:sz w:val="26"/>
                <w:szCs w:val="26"/>
                <w:lang w:bidi="ar-YE"/>
              </w:rPr>
              <w:t xml:space="preserve">Date of Employment at University of Bahrain (UOB): </w:t>
            </w:r>
          </w:p>
        </w:tc>
        <w:tc>
          <w:tcPr>
            <w:tcW w:w="5075" w:type="dxa"/>
            <w:gridSpan w:val="3"/>
            <w:shd w:val="clear" w:color="auto" w:fill="auto"/>
          </w:tcPr>
          <w:p w:rsidR="0052429E" w:rsidRPr="009F6F9C" w:rsidRDefault="0052429E" w:rsidP="004D10E4">
            <w:pPr>
              <w:spacing w:before="120" w:after="120"/>
              <w:rPr>
                <w:color w:val="000000" w:themeColor="text1"/>
                <w:sz w:val="26"/>
                <w:szCs w:val="26"/>
                <w:lang w:bidi="ar-YE"/>
              </w:rPr>
            </w:pPr>
          </w:p>
        </w:tc>
      </w:tr>
    </w:tbl>
    <w:p w:rsidR="00B66A78" w:rsidRPr="009F6F9C" w:rsidRDefault="00B66A78" w:rsidP="00512226">
      <w:pPr>
        <w:spacing w:before="240" w:after="240"/>
        <w:rPr>
          <w:b/>
          <w:bCs/>
          <w:color w:val="000000" w:themeColor="text1"/>
          <w:sz w:val="26"/>
          <w:szCs w:val="26"/>
          <w:u w:val="single"/>
        </w:rPr>
      </w:pPr>
    </w:p>
    <w:p w:rsidR="00441779" w:rsidRPr="009F6F9C" w:rsidRDefault="0052429E" w:rsidP="00512226">
      <w:pPr>
        <w:spacing w:before="240" w:after="240"/>
        <w:rPr>
          <w:color w:val="000000" w:themeColor="text1"/>
          <w:sz w:val="26"/>
          <w:szCs w:val="26"/>
        </w:rPr>
      </w:pPr>
      <w:r w:rsidRPr="009F6F9C">
        <w:rPr>
          <w:b/>
          <w:bCs/>
          <w:color w:val="000000" w:themeColor="text1"/>
          <w:sz w:val="26"/>
          <w:szCs w:val="26"/>
          <w:u w:val="single"/>
        </w:rPr>
        <w:t>2</w:t>
      </w:r>
      <w:r w:rsidR="000D4EC9" w:rsidRPr="009F6F9C">
        <w:rPr>
          <w:b/>
          <w:bCs/>
          <w:color w:val="000000" w:themeColor="text1"/>
          <w:sz w:val="26"/>
          <w:szCs w:val="26"/>
          <w:u w:val="single"/>
        </w:rPr>
        <w:t xml:space="preserve">- </w:t>
      </w:r>
      <w:r w:rsidR="00AA513A" w:rsidRPr="009F6F9C">
        <w:rPr>
          <w:b/>
          <w:bCs/>
          <w:color w:val="000000" w:themeColor="text1"/>
          <w:sz w:val="26"/>
          <w:szCs w:val="26"/>
          <w:u w:val="single"/>
        </w:rPr>
        <w:t xml:space="preserve">Time </w:t>
      </w:r>
      <w:r w:rsidR="00512226" w:rsidRPr="009F6F9C">
        <w:rPr>
          <w:b/>
          <w:bCs/>
          <w:color w:val="000000" w:themeColor="text1"/>
          <w:sz w:val="26"/>
          <w:szCs w:val="26"/>
          <w:u w:val="single"/>
        </w:rPr>
        <w:t>Span</w:t>
      </w:r>
      <w:r w:rsidR="00AA513A" w:rsidRPr="009F6F9C">
        <w:rPr>
          <w:b/>
          <w:bCs/>
          <w:color w:val="000000" w:themeColor="text1"/>
          <w:sz w:val="26"/>
          <w:szCs w:val="26"/>
          <w:u w:val="single"/>
        </w:rPr>
        <w:t xml:space="preserve"> for Promotion</w:t>
      </w:r>
      <w:r w:rsidR="0054453E" w:rsidRPr="009F6F9C">
        <w:rPr>
          <w:b/>
          <w:bCs/>
          <w:color w:val="000000" w:themeColor="text1"/>
          <w:sz w:val="26"/>
          <w:szCs w:val="26"/>
          <w:u w:val="single"/>
        </w:rPr>
        <w:t>:</w:t>
      </w:r>
      <w:r w:rsidR="00441779" w:rsidRPr="009F6F9C">
        <w:rPr>
          <w:b/>
          <w:bCs/>
          <w:color w:val="000000" w:themeColor="text1"/>
          <w:sz w:val="26"/>
          <w:szCs w:val="26"/>
          <w:u w:val="single"/>
        </w:rPr>
        <w:t xml:space="preserve"> </w:t>
      </w:r>
    </w:p>
    <w:p w:rsidR="00441779" w:rsidRPr="009F6F9C" w:rsidRDefault="0052429E" w:rsidP="00A85F19">
      <w:pPr>
        <w:spacing w:before="240" w:after="240"/>
        <w:ind w:left="993" w:hanging="426"/>
        <w:jc w:val="lowKashida"/>
        <w:rPr>
          <w:color w:val="000000" w:themeColor="text1"/>
        </w:rPr>
      </w:pPr>
      <w:r w:rsidRPr="009F6F9C">
        <w:rPr>
          <w:b/>
          <w:bCs/>
          <w:color w:val="000000" w:themeColor="text1"/>
          <w:sz w:val="26"/>
          <w:szCs w:val="26"/>
        </w:rPr>
        <w:t>2</w:t>
      </w:r>
      <w:r w:rsidR="00F62155" w:rsidRPr="009F6F9C">
        <w:rPr>
          <w:b/>
          <w:bCs/>
          <w:color w:val="000000" w:themeColor="text1"/>
          <w:sz w:val="26"/>
          <w:szCs w:val="26"/>
        </w:rPr>
        <w:t>-1</w:t>
      </w:r>
      <w:r w:rsidR="00F62155" w:rsidRPr="009F6F9C">
        <w:rPr>
          <w:color w:val="000000" w:themeColor="text1"/>
          <w:sz w:val="26"/>
          <w:szCs w:val="26"/>
        </w:rPr>
        <w:t xml:space="preserve"> </w:t>
      </w:r>
      <w:r w:rsidR="00441779" w:rsidRPr="009F6F9C">
        <w:rPr>
          <w:color w:val="000000" w:themeColor="text1"/>
          <w:sz w:val="26"/>
          <w:szCs w:val="26"/>
        </w:rPr>
        <w:t>Number of years and months in the current academic rank at the University of</w:t>
      </w:r>
      <w:r w:rsidR="00E441F2" w:rsidRPr="009F6F9C">
        <w:rPr>
          <w:color w:val="000000" w:themeColor="text1"/>
          <w:sz w:val="26"/>
          <w:szCs w:val="26"/>
        </w:rPr>
        <w:t xml:space="preserve"> </w:t>
      </w:r>
      <w:r w:rsidR="00441779" w:rsidRPr="009F6F9C">
        <w:rPr>
          <w:color w:val="000000" w:themeColor="text1"/>
          <w:sz w:val="26"/>
          <w:szCs w:val="26"/>
        </w:rPr>
        <w:t xml:space="preserve">Bahrain: </w:t>
      </w:r>
      <w:r w:rsidR="00441779" w:rsidRPr="009F6F9C">
        <w:rPr>
          <w:color w:val="000000" w:themeColor="text1"/>
        </w:rPr>
        <w:t>-------------------------------------------------------------</w:t>
      </w:r>
    </w:p>
    <w:p w:rsidR="00441779" w:rsidRPr="009F6F9C" w:rsidRDefault="0052429E" w:rsidP="00A85F19">
      <w:pPr>
        <w:spacing w:before="240" w:after="240"/>
        <w:ind w:left="993" w:hanging="426"/>
        <w:jc w:val="lowKashida"/>
        <w:rPr>
          <w:color w:val="000000" w:themeColor="text1"/>
          <w:sz w:val="12"/>
          <w:szCs w:val="12"/>
        </w:rPr>
      </w:pPr>
      <w:r w:rsidRPr="009F6F9C">
        <w:rPr>
          <w:b/>
          <w:bCs/>
          <w:color w:val="000000" w:themeColor="text1"/>
          <w:sz w:val="26"/>
          <w:szCs w:val="26"/>
        </w:rPr>
        <w:t>2</w:t>
      </w:r>
      <w:r w:rsidR="00F62155" w:rsidRPr="009F6F9C">
        <w:rPr>
          <w:b/>
          <w:bCs/>
          <w:color w:val="000000" w:themeColor="text1"/>
          <w:sz w:val="26"/>
          <w:szCs w:val="26"/>
        </w:rPr>
        <w:t>-2</w:t>
      </w:r>
      <w:r w:rsidR="00F62155" w:rsidRPr="009F6F9C">
        <w:rPr>
          <w:color w:val="000000" w:themeColor="text1"/>
          <w:sz w:val="26"/>
          <w:szCs w:val="26"/>
        </w:rPr>
        <w:t xml:space="preserve"> </w:t>
      </w:r>
      <w:r w:rsidR="00441779" w:rsidRPr="009F6F9C">
        <w:rPr>
          <w:color w:val="000000" w:themeColor="text1"/>
          <w:sz w:val="26"/>
          <w:szCs w:val="26"/>
        </w:rPr>
        <w:t>Number of years and months in the current academic rank as a</w:t>
      </w:r>
      <w:r w:rsidR="00512226" w:rsidRPr="009F6F9C">
        <w:rPr>
          <w:color w:val="000000" w:themeColor="text1"/>
          <w:sz w:val="26"/>
          <w:szCs w:val="26"/>
        </w:rPr>
        <w:t xml:space="preserve"> full time</w:t>
      </w:r>
      <w:r w:rsidR="00441779" w:rsidRPr="009F6F9C">
        <w:rPr>
          <w:color w:val="000000" w:themeColor="text1"/>
          <w:sz w:val="26"/>
          <w:szCs w:val="26"/>
        </w:rPr>
        <w:t xml:space="preserve"> </w:t>
      </w:r>
      <w:r w:rsidR="00E82DB2" w:rsidRPr="009F6F9C">
        <w:rPr>
          <w:color w:val="000000" w:themeColor="text1"/>
          <w:sz w:val="26"/>
          <w:szCs w:val="26"/>
        </w:rPr>
        <w:t>faculty</w:t>
      </w:r>
      <w:r w:rsidR="00441779" w:rsidRPr="009F6F9C">
        <w:rPr>
          <w:color w:val="000000" w:themeColor="text1"/>
          <w:sz w:val="26"/>
          <w:szCs w:val="26"/>
        </w:rPr>
        <w:t xml:space="preserve"> member at any university or </w:t>
      </w:r>
      <w:r w:rsidR="004F1BCA" w:rsidRPr="009F6F9C">
        <w:rPr>
          <w:color w:val="000000" w:themeColor="text1"/>
          <w:sz w:val="26"/>
          <w:szCs w:val="26"/>
        </w:rPr>
        <w:t>i</w:t>
      </w:r>
      <w:r w:rsidR="00441779" w:rsidRPr="009F6F9C">
        <w:rPr>
          <w:color w:val="000000" w:themeColor="text1"/>
          <w:sz w:val="26"/>
          <w:szCs w:val="26"/>
        </w:rPr>
        <w:t xml:space="preserve">nstitute of </w:t>
      </w:r>
      <w:r w:rsidR="004F1BCA" w:rsidRPr="009F6F9C">
        <w:rPr>
          <w:color w:val="000000" w:themeColor="text1"/>
          <w:sz w:val="26"/>
          <w:szCs w:val="26"/>
        </w:rPr>
        <w:t>h</w:t>
      </w:r>
      <w:r w:rsidR="00441779" w:rsidRPr="009F6F9C">
        <w:rPr>
          <w:color w:val="000000" w:themeColor="text1"/>
          <w:sz w:val="26"/>
          <w:szCs w:val="26"/>
        </w:rPr>
        <w:t xml:space="preserve">igher </w:t>
      </w:r>
      <w:r w:rsidR="004F1BCA" w:rsidRPr="009F6F9C">
        <w:rPr>
          <w:color w:val="000000" w:themeColor="text1"/>
          <w:sz w:val="26"/>
          <w:szCs w:val="26"/>
        </w:rPr>
        <w:t>e</w:t>
      </w:r>
      <w:r w:rsidR="00441779" w:rsidRPr="009F6F9C">
        <w:rPr>
          <w:color w:val="000000" w:themeColor="text1"/>
          <w:sz w:val="26"/>
          <w:szCs w:val="26"/>
        </w:rPr>
        <w:t xml:space="preserve">ducation recognized by the University of Bahrain </w:t>
      </w:r>
      <w:r w:rsidR="00D940D5" w:rsidRPr="009F6F9C">
        <w:rPr>
          <w:color w:val="000000" w:themeColor="text1"/>
          <w:sz w:val="26"/>
          <w:szCs w:val="26"/>
        </w:rPr>
        <w:t>(</w:t>
      </w:r>
      <w:r w:rsidR="00441779" w:rsidRPr="009F6F9C">
        <w:rPr>
          <w:color w:val="000000" w:themeColor="text1"/>
          <w:sz w:val="26"/>
          <w:szCs w:val="26"/>
        </w:rPr>
        <w:t>if applicable</w:t>
      </w:r>
      <w:r w:rsidR="00D940D5" w:rsidRPr="009F6F9C">
        <w:rPr>
          <w:color w:val="000000" w:themeColor="text1"/>
          <w:sz w:val="26"/>
          <w:szCs w:val="26"/>
        </w:rPr>
        <w:t>)</w:t>
      </w:r>
      <w:r w:rsidR="00441779" w:rsidRPr="009F6F9C">
        <w:rPr>
          <w:color w:val="000000" w:themeColor="text1"/>
          <w:sz w:val="26"/>
          <w:szCs w:val="26"/>
        </w:rPr>
        <w:t xml:space="preserve">: </w:t>
      </w:r>
      <w:r w:rsidR="00441779" w:rsidRPr="009F6F9C">
        <w:rPr>
          <w:color w:val="000000" w:themeColor="text1"/>
          <w:sz w:val="12"/>
          <w:szCs w:val="12"/>
        </w:rPr>
        <w:t>--------------------------------------</w:t>
      </w:r>
    </w:p>
    <w:p w:rsidR="00441779" w:rsidRPr="009F6F9C" w:rsidRDefault="0052429E" w:rsidP="00E92612">
      <w:pPr>
        <w:spacing w:before="240" w:after="240"/>
        <w:ind w:left="993" w:hanging="426"/>
        <w:jc w:val="lowKashida"/>
        <w:rPr>
          <w:color w:val="000000" w:themeColor="text1"/>
          <w:sz w:val="26"/>
          <w:szCs w:val="26"/>
        </w:rPr>
      </w:pPr>
      <w:r w:rsidRPr="009F6F9C">
        <w:rPr>
          <w:b/>
          <w:bCs/>
          <w:color w:val="000000" w:themeColor="text1"/>
          <w:sz w:val="26"/>
          <w:szCs w:val="26"/>
        </w:rPr>
        <w:t>2</w:t>
      </w:r>
      <w:r w:rsidR="00F62155" w:rsidRPr="009F6F9C">
        <w:rPr>
          <w:b/>
          <w:bCs/>
          <w:color w:val="000000" w:themeColor="text1"/>
          <w:sz w:val="26"/>
          <w:szCs w:val="26"/>
        </w:rPr>
        <w:t>-3</w:t>
      </w:r>
      <w:r w:rsidR="00F62155" w:rsidRPr="009F6F9C">
        <w:rPr>
          <w:color w:val="000000" w:themeColor="text1"/>
          <w:sz w:val="26"/>
          <w:szCs w:val="26"/>
        </w:rPr>
        <w:t xml:space="preserve"> </w:t>
      </w:r>
      <w:r w:rsidR="00441779" w:rsidRPr="009F6F9C">
        <w:rPr>
          <w:color w:val="000000" w:themeColor="text1"/>
          <w:sz w:val="26"/>
          <w:szCs w:val="26"/>
        </w:rPr>
        <w:t xml:space="preserve">Has the time </w:t>
      </w:r>
      <w:r w:rsidR="00512226" w:rsidRPr="009F6F9C">
        <w:rPr>
          <w:color w:val="000000" w:themeColor="text1"/>
          <w:sz w:val="26"/>
          <w:szCs w:val="26"/>
        </w:rPr>
        <w:t>limit</w:t>
      </w:r>
      <w:r w:rsidR="00441779" w:rsidRPr="009F6F9C">
        <w:rPr>
          <w:color w:val="000000" w:themeColor="text1"/>
          <w:sz w:val="26"/>
          <w:szCs w:val="26"/>
        </w:rPr>
        <w:t xml:space="preserve"> for eligibility to apply for promotion been met according to Articles (</w:t>
      </w:r>
      <w:r w:rsidR="006623AA" w:rsidRPr="009F6F9C">
        <w:rPr>
          <w:color w:val="000000" w:themeColor="text1"/>
          <w:sz w:val="26"/>
          <w:szCs w:val="26"/>
        </w:rPr>
        <w:t>33</w:t>
      </w:r>
      <w:r w:rsidR="00441779" w:rsidRPr="009F6F9C">
        <w:rPr>
          <w:color w:val="000000" w:themeColor="text1"/>
          <w:sz w:val="26"/>
          <w:szCs w:val="26"/>
        </w:rPr>
        <w:t>)</w:t>
      </w:r>
      <w:r w:rsidR="00E441F2" w:rsidRPr="009F6F9C">
        <w:rPr>
          <w:color w:val="000000" w:themeColor="text1"/>
          <w:sz w:val="26"/>
          <w:szCs w:val="26"/>
        </w:rPr>
        <w:t xml:space="preserve"> </w:t>
      </w:r>
      <w:r w:rsidR="000D4EC9" w:rsidRPr="009F6F9C">
        <w:rPr>
          <w:color w:val="000000" w:themeColor="text1"/>
          <w:sz w:val="26"/>
          <w:szCs w:val="26"/>
        </w:rPr>
        <w:t xml:space="preserve">of the </w:t>
      </w:r>
      <w:r w:rsidR="00EF2055" w:rsidRPr="009F6F9C">
        <w:rPr>
          <w:color w:val="000000" w:themeColor="text1"/>
          <w:sz w:val="26"/>
          <w:szCs w:val="26"/>
        </w:rPr>
        <w:t>Academic staff bylaws or according to U</w:t>
      </w:r>
      <w:r w:rsidR="00E92612" w:rsidRPr="009F6F9C">
        <w:rPr>
          <w:color w:val="000000" w:themeColor="text1"/>
          <w:sz w:val="26"/>
          <w:szCs w:val="26"/>
        </w:rPr>
        <w:t>o</w:t>
      </w:r>
      <w:r w:rsidR="00EF2055" w:rsidRPr="009F6F9C">
        <w:rPr>
          <w:color w:val="000000" w:themeColor="text1"/>
          <w:sz w:val="26"/>
          <w:szCs w:val="26"/>
        </w:rPr>
        <w:t xml:space="preserve">B council </w:t>
      </w:r>
      <w:r w:rsidR="00E92612" w:rsidRPr="009F6F9C">
        <w:rPr>
          <w:color w:val="000000" w:themeColor="text1"/>
          <w:sz w:val="26"/>
          <w:szCs w:val="26"/>
        </w:rPr>
        <w:t>decision</w:t>
      </w:r>
      <w:r w:rsidR="00EF2055" w:rsidRPr="009F6F9C">
        <w:rPr>
          <w:color w:val="000000" w:themeColor="text1"/>
          <w:sz w:val="26"/>
          <w:szCs w:val="26"/>
        </w:rPr>
        <w:t xml:space="preserve"> number 1142/2015 </w:t>
      </w:r>
      <w:r w:rsidR="00441779" w:rsidRPr="009F6F9C">
        <w:rPr>
          <w:color w:val="000000" w:themeColor="text1"/>
          <w:sz w:val="26"/>
          <w:szCs w:val="26"/>
        </w:rPr>
        <w:t>(Yes/No)? ---------------------------------------</w:t>
      </w:r>
    </w:p>
    <w:p w:rsidR="00B66A78" w:rsidRPr="009F6F9C" w:rsidRDefault="00B66A78">
      <w:pPr>
        <w:rPr>
          <w:b/>
          <w:bCs/>
          <w:color w:val="000000" w:themeColor="text1"/>
          <w:sz w:val="26"/>
          <w:szCs w:val="26"/>
          <w:u w:val="single"/>
        </w:rPr>
      </w:pPr>
      <w:r w:rsidRPr="009F6F9C">
        <w:rPr>
          <w:b/>
          <w:bCs/>
          <w:color w:val="000000" w:themeColor="text1"/>
          <w:sz w:val="26"/>
          <w:szCs w:val="26"/>
          <w:u w:val="single"/>
        </w:rPr>
        <w:br w:type="page"/>
      </w:r>
    </w:p>
    <w:p w:rsidR="002A5AEE" w:rsidRPr="009F6F9C" w:rsidRDefault="006623AA" w:rsidP="00C70341">
      <w:pPr>
        <w:spacing w:before="360" w:after="240"/>
        <w:jc w:val="lowKashida"/>
        <w:rPr>
          <w:b/>
          <w:bCs/>
          <w:color w:val="000000" w:themeColor="text1"/>
          <w:sz w:val="26"/>
          <w:szCs w:val="26"/>
          <w:u w:val="single"/>
        </w:rPr>
      </w:pPr>
      <w:r w:rsidRPr="009F6F9C">
        <w:rPr>
          <w:b/>
          <w:bCs/>
          <w:color w:val="000000" w:themeColor="text1"/>
          <w:sz w:val="26"/>
          <w:szCs w:val="26"/>
          <w:u w:val="single"/>
        </w:rPr>
        <w:lastRenderedPageBreak/>
        <w:t>3</w:t>
      </w:r>
      <w:r w:rsidR="000D4EC9" w:rsidRPr="009F6F9C">
        <w:rPr>
          <w:b/>
          <w:bCs/>
          <w:color w:val="000000" w:themeColor="text1"/>
          <w:sz w:val="26"/>
          <w:szCs w:val="26"/>
          <w:u w:val="single"/>
        </w:rPr>
        <w:t xml:space="preserve">- </w:t>
      </w:r>
      <w:r w:rsidRPr="009F6F9C">
        <w:rPr>
          <w:b/>
          <w:bCs/>
          <w:color w:val="000000" w:themeColor="text1"/>
          <w:sz w:val="26"/>
          <w:szCs w:val="26"/>
          <w:u w:val="single"/>
        </w:rPr>
        <w:t xml:space="preserve">Promotion </w:t>
      </w:r>
      <w:r w:rsidR="00C70341" w:rsidRPr="009F6F9C">
        <w:rPr>
          <w:b/>
          <w:bCs/>
          <w:color w:val="000000" w:themeColor="text1"/>
          <w:sz w:val="26"/>
          <w:szCs w:val="26"/>
          <w:u w:val="single"/>
        </w:rPr>
        <w:t xml:space="preserve">to </w:t>
      </w:r>
      <w:r w:rsidR="00983CD3" w:rsidRPr="009F6F9C">
        <w:rPr>
          <w:b/>
          <w:bCs/>
          <w:color w:val="000000" w:themeColor="text1"/>
          <w:sz w:val="26"/>
          <w:szCs w:val="26"/>
          <w:u w:val="single"/>
        </w:rPr>
        <w:t>Lecturer</w:t>
      </w:r>
      <w:r w:rsidR="00C70341" w:rsidRPr="009F6F9C">
        <w:rPr>
          <w:b/>
          <w:bCs/>
          <w:color w:val="000000" w:themeColor="text1"/>
          <w:sz w:val="26"/>
          <w:szCs w:val="26"/>
          <w:u w:val="single"/>
        </w:rPr>
        <w:t xml:space="preserve"> Rank</w:t>
      </w:r>
      <w:r w:rsidR="00983CD3" w:rsidRPr="009F6F9C">
        <w:rPr>
          <w:b/>
          <w:bCs/>
          <w:color w:val="000000" w:themeColor="text1"/>
          <w:sz w:val="26"/>
          <w:szCs w:val="26"/>
          <w:u w:val="single"/>
        </w:rPr>
        <w:t>:</w:t>
      </w:r>
    </w:p>
    <w:p w:rsidR="00C1433C" w:rsidRPr="009F6F9C" w:rsidRDefault="00810F3E" w:rsidP="00A50E82">
      <w:pPr>
        <w:rPr>
          <w:color w:val="000000" w:themeColor="text1"/>
          <w:sz w:val="26"/>
          <w:szCs w:val="26"/>
        </w:rPr>
      </w:pPr>
      <w:r w:rsidRPr="009F6F9C">
        <w:rPr>
          <w:color w:val="000000" w:themeColor="text1"/>
          <w:sz w:val="26"/>
          <w:szCs w:val="26"/>
        </w:rPr>
        <w:t xml:space="preserve">The </w:t>
      </w:r>
      <w:r w:rsidR="00A50E82" w:rsidRPr="009F6F9C">
        <w:rPr>
          <w:color w:val="000000" w:themeColor="text1"/>
        </w:rPr>
        <w:t xml:space="preserve">College Committee reviews </w:t>
      </w:r>
      <w:r w:rsidRPr="009F6F9C">
        <w:rPr>
          <w:color w:val="000000" w:themeColor="text1"/>
          <w:sz w:val="26"/>
          <w:szCs w:val="26"/>
        </w:rPr>
        <w:t>department evaluat</w:t>
      </w:r>
      <w:r w:rsidR="00A50E82" w:rsidRPr="009F6F9C">
        <w:rPr>
          <w:color w:val="000000" w:themeColor="text1"/>
          <w:sz w:val="26"/>
          <w:szCs w:val="26"/>
        </w:rPr>
        <w:t>ion of</w:t>
      </w:r>
      <w:r w:rsidRPr="009F6F9C">
        <w:rPr>
          <w:color w:val="000000" w:themeColor="text1"/>
          <w:sz w:val="26"/>
          <w:szCs w:val="26"/>
        </w:rPr>
        <w:t xml:space="preserve"> the applicant for promotion from the rank of </w:t>
      </w:r>
      <w:r w:rsidR="00E92612" w:rsidRPr="009F6F9C">
        <w:rPr>
          <w:color w:val="000000" w:themeColor="text1"/>
          <w:sz w:val="26"/>
          <w:szCs w:val="26"/>
        </w:rPr>
        <w:t>i</w:t>
      </w:r>
      <w:r w:rsidR="00C70341" w:rsidRPr="009F6F9C">
        <w:rPr>
          <w:color w:val="000000" w:themeColor="text1"/>
          <w:sz w:val="26"/>
          <w:szCs w:val="26"/>
        </w:rPr>
        <w:t>nstructor</w:t>
      </w:r>
      <w:r w:rsidRPr="009F6F9C">
        <w:rPr>
          <w:color w:val="000000" w:themeColor="text1"/>
          <w:sz w:val="26"/>
          <w:szCs w:val="26"/>
        </w:rPr>
        <w:t xml:space="preserve"> to lecturer </w:t>
      </w:r>
      <w:r w:rsidR="00E92612" w:rsidRPr="009F6F9C">
        <w:rPr>
          <w:color w:val="000000" w:themeColor="text1"/>
          <w:sz w:val="26"/>
          <w:szCs w:val="26"/>
        </w:rPr>
        <w:t xml:space="preserve">in </w:t>
      </w:r>
      <w:r w:rsidRPr="009F6F9C">
        <w:rPr>
          <w:color w:val="000000" w:themeColor="text1"/>
          <w:sz w:val="26"/>
          <w:szCs w:val="26"/>
        </w:rPr>
        <w:t>accord</w:t>
      </w:r>
      <w:r w:rsidR="00E92612" w:rsidRPr="009F6F9C">
        <w:rPr>
          <w:color w:val="000000" w:themeColor="text1"/>
          <w:sz w:val="26"/>
          <w:szCs w:val="26"/>
        </w:rPr>
        <w:t>ance</w:t>
      </w:r>
      <w:r w:rsidRPr="009F6F9C">
        <w:rPr>
          <w:color w:val="000000" w:themeColor="text1"/>
          <w:sz w:val="26"/>
          <w:szCs w:val="26"/>
        </w:rPr>
        <w:t xml:space="preserve"> to the standards of promotion</w:t>
      </w:r>
      <w:r w:rsidR="000D05A4" w:rsidRPr="009F6F9C">
        <w:rPr>
          <w:color w:val="000000" w:themeColor="text1"/>
          <w:sz w:val="26"/>
          <w:szCs w:val="26"/>
        </w:rPr>
        <w:t xml:space="preserve"> to this rank. T</w:t>
      </w:r>
      <w:r w:rsidRPr="009F6F9C">
        <w:rPr>
          <w:color w:val="000000" w:themeColor="text1"/>
          <w:sz w:val="26"/>
          <w:szCs w:val="26"/>
        </w:rPr>
        <w:t xml:space="preserve">he assessment </w:t>
      </w:r>
      <w:r w:rsidR="00E92612" w:rsidRPr="009F6F9C">
        <w:rPr>
          <w:color w:val="000000" w:themeColor="text1"/>
          <w:sz w:val="26"/>
          <w:szCs w:val="26"/>
        </w:rPr>
        <w:t xml:space="preserve">should be based on the points </w:t>
      </w:r>
      <w:r w:rsidRPr="009F6F9C">
        <w:rPr>
          <w:color w:val="000000" w:themeColor="text1"/>
          <w:sz w:val="26"/>
          <w:szCs w:val="26"/>
        </w:rPr>
        <w:t xml:space="preserve">system </w:t>
      </w:r>
      <w:r w:rsidR="00E92612" w:rsidRPr="009F6F9C">
        <w:rPr>
          <w:color w:val="000000" w:themeColor="text1"/>
          <w:sz w:val="26"/>
          <w:szCs w:val="26"/>
        </w:rPr>
        <w:t>shown</w:t>
      </w:r>
      <w:r w:rsidR="000D05A4" w:rsidRPr="009F6F9C">
        <w:rPr>
          <w:color w:val="000000" w:themeColor="text1"/>
          <w:sz w:val="26"/>
          <w:szCs w:val="26"/>
        </w:rPr>
        <w:t xml:space="preserve"> </w:t>
      </w:r>
      <w:r w:rsidRPr="009F6F9C">
        <w:rPr>
          <w:color w:val="000000" w:themeColor="text1"/>
          <w:sz w:val="26"/>
          <w:szCs w:val="26"/>
        </w:rPr>
        <w:t>in the following table</w:t>
      </w:r>
      <w:r w:rsidRPr="009F6F9C">
        <w:rPr>
          <w:color w:val="000000" w:themeColor="text1"/>
          <w:sz w:val="26"/>
          <w:szCs w:val="26"/>
          <w:rtl/>
        </w:rPr>
        <w:t>:</w:t>
      </w:r>
    </w:p>
    <w:p w:rsidR="00810F3E" w:rsidRPr="009F6F9C" w:rsidRDefault="00810F3E" w:rsidP="00810F3E">
      <w:pPr>
        <w:bidi/>
        <w:rPr>
          <w:color w:val="000000" w:themeColor="text1"/>
          <w:sz w:val="26"/>
          <w:szCs w:val="26"/>
          <w:rtl/>
        </w:rPr>
      </w:pPr>
    </w:p>
    <w:tbl>
      <w:tblPr>
        <w:tblStyle w:val="TableGrid"/>
        <w:tblW w:w="8630" w:type="dxa"/>
        <w:tblLook w:val="04A0" w:firstRow="1" w:lastRow="0" w:firstColumn="1" w:lastColumn="0" w:noHBand="0" w:noVBand="1"/>
      </w:tblPr>
      <w:tblGrid>
        <w:gridCol w:w="715"/>
        <w:gridCol w:w="4770"/>
        <w:gridCol w:w="990"/>
        <w:gridCol w:w="810"/>
        <w:gridCol w:w="1345"/>
      </w:tblGrid>
      <w:tr w:rsidR="009F6F9C" w:rsidRPr="009F6F9C" w:rsidTr="004D10E4">
        <w:tc>
          <w:tcPr>
            <w:tcW w:w="715" w:type="dxa"/>
            <w:vAlign w:val="center"/>
          </w:tcPr>
          <w:p w:rsidR="009D3CF0" w:rsidRPr="009F6F9C" w:rsidRDefault="009D3CF0" w:rsidP="004D10E4">
            <w:pPr>
              <w:rPr>
                <w:color w:val="000000" w:themeColor="text1"/>
                <w:sz w:val="26"/>
                <w:szCs w:val="26"/>
              </w:rPr>
            </w:pPr>
            <w:r w:rsidRPr="009F6F9C">
              <w:rPr>
                <w:color w:val="000000" w:themeColor="text1"/>
                <w:sz w:val="26"/>
                <w:szCs w:val="26"/>
              </w:rPr>
              <w:t>Ser</w:t>
            </w:r>
          </w:p>
        </w:tc>
        <w:tc>
          <w:tcPr>
            <w:tcW w:w="4770" w:type="dxa"/>
            <w:vAlign w:val="center"/>
          </w:tcPr>
          <w:p w:rsidR="009D3CF0" w:rsidRPr="009F6F9C" w:rsidRDefault="009D3CF0" w:rsidP="004D10E4">
            <w:pPr>
              <w:rPr>
                <w:color w:val="000000" w:themeColor="text1"/>
                <w:sz w:val="26"/>
                <w:szCs w:val="26"/>
              </w:rPr>
            </w:pPr>
            <w:r w:rsidRPr="009F6F9C">
              <w:rPr>
                <w:color w:val="000000" w:themeColor="text1"/>
                <w:sz w:val="26"/>
                <w:szCs w:val="26"/>
              </w:rPr>
              <w:t>Item</w:t>
            </w:r>
          </w:p>
        </w:tc>
        <w:tc>
          <w:tcPr>
            <w:tcW w:w="990" w:type="dxa"/>
            <w:vAlign w:val="center"/>
          </w:tcPr>
          <w:p w:rsidR="009D3CF0" w:rsidRPr="009F6F9C" w:rsidRDefault="009D3CF0" w:rsidP="004D10E4">
            <w:pPr>
              <w:jc w:val="center"/>
              <w:rPr>
                <w:color w:val="000000" w:themeColor="text1"/>
                <w:sz w:val="26"/>
                <w:szCs w:val="26"/>
              </w:rPr>
            </w:pPr>
            <w:r w:rsidRPr="009F6F9C">
              <w:rPr>
                <w:color w:val="000000" w:themeColor="text1"/>
                <w:sz w:val="26"/>
                <w:szCs w:val="26"/>
              </w:rPr>
              <w:t>Max Score</w:t>
            </w:r>
          </w:p>
        </w:tc>
        <w:tc>
          <w:tcPr>
            <w:tcW w:w="810" w:type="dxa"/>
            <w:vAlign w:val="center"/>
          </w:tcPr>
          <w:p w:rsidR="009D3CF0" w:rsidRPr="009F6F9C" w:rsidRDefault="009D3CF0" w:rsidP="004D10E4">
            <w:pPr>
              <w:jc w:val="center"/>
              <w:rPr>
                <w:color w:val="000000" w:themeColor="text1"/>
                <w:sz w:val="26"/>
                <w:szCs w:val="26"/>
              </w:rPr>
            </w:pPr>
            <w:r w:rsidRPr="009F6F9C">
              <w:rPr>
                <w:color w:val="000000" w:themeColor="text1"/>
                <w:sz w:val="26"/>
                <w:szCs w:val="26"/>
              </w:rPr>
              <w:t>Min Score</w:t>
            </w:r>
          </w:p>
        </w:tc>
        <w:tc>
          <w:tcPr>
            <w:tcW w:w="1345" w:type="dxa"/>
            <w:vAlign w:val="center"/>
          </w:tcPr>
          <w:p w:rsidR="009D3CF0" w:rsidRPr="009F6F9C" w:rsidRDefault="009D3CF0" w:rsidP="004D10E4">
            <w:pPr>
              <w:jc w:val="center"/>
              <w:rPr>
                <w:color w:val="000000" w:themeColor="text1"/>
                <w:sz w:val="26"/>
                <w:szCs w:val="26"/>
              </w:rPr>
            </w:pPr>
            <w:r w:rsidRPr="009F6F9C">
              <w:rPr>
                <w:color w:val="000000" w:themeColor="text1"/>
                <w:sz w:val="26"/>
                <w:szCs w:val="26"/>
              </w:rPr>
              <w:t>Applicants Score</w:t>
            </w:r>
          </w:p>
        </w:tc>
      </w:tr>
      <w:tr w:rsidR="009F6F9C" w:rsidRPr="009F6F9C" w:rsidTr="004D10E4">
        <w:tc>
          <w:tcPr>
            <w:tcW w:w="715" w:type="dxa"/>
            <w:vAlign w:val="center"/>
          </w:tcPr>
          <w:p w:rsidR="009D3CF0" w:rsidRPr="009F6F9C" w:rsidRDefault="009D3CF0" w:rsidP="004D10E4">
            <w:pPr>
              <w:rPr>
                <w:color w:val="000000" w:themeColor="text1"/>
              </w:rPr>
            </w:pPr>
            <w:r w:rsidRPr="009F6F9C">
              <w:rPr>
                <w:color w:val="000000" w:themeColor="text1"/>
              </w:rPr>
              <w:t>1</w:t>
            </w:r>
          </w:p>
        </w:tc>
        <w:tc>
          <w:tcPr>
            <w:tcW w:w="4770" w:type="dxa"/>
            <w:vAlign w:val="center"/>
          </w:tcPr>
          <w:p w:rsidR="009D3CF0" w:rsidRPr="009F6F9C" w:rsidRDefault="009D3CF0" w:rsidP="004D10E4">
            <w:pPr>
              <w:rPr>
                <w:b/>
                <w:bCs/>
                <w:color w:val="000000" w:themeColor="text1"/>
              </w:rPr>
            </w:pPr>
            <w:r w:rsidRPr="009F6F9C">
              <w:rPr>
                <w:b/>
                <w:bCs/>
                <w:color w:val="000000" w:themeColor="text1"/>
              </w:rPr>
              <w:t>Teaching:</w:t>
            </w:r>
          </w:p>
          <w:p w:rsidR="009D3CF0" w:rsidRPr="009F6F9C" w:rsidRDefault="009D3CF0" w:rsidP="004D10E4">
            <w:pPr>
              <w:rPr>
                <w:color w:val="000000" w:themeColor="text1"/>
              </w:rPr>
            </w:pPr>
            <w:r w:rsidRPr="009F6F9C">
              <w:rPr>
                <w:color w:val="000000" w:themeColor="text1"/>
              </w:rPr>
              <w:t>Evaluation of the head of department</w:t>
            </w:r>
            <w:r w:rsidRPr="009F6F9C">
              <w:rPr>
                <w:color w:val="000000" w:themeColor="text1"/>
                <w:rtl/>
              </w:rPr>
              <w:t xml:space="preserve"> (40%),</w:t>
            </w:r>
          </w:p>
          <w:p w:rsidR="009D3CF0" w:rsidRPr="009F6F9C" w:rsidRDefault="009D3CF0" w:rsidP="000D05A4">
            <w:pPr>
              <w:rPr>
                <w:color w:val="000000" w:themeColor="text1"/>
                <w:rtl/>
              </w:rPr>
            </w:pPr>
            <w:r w:rsidRPr="009F6F9C">
              <w:rPr>
                <w:color w:val="000000" w:themeColor="text1"/>
                <w:rtl/>
              </w:rPr>
              <w:t xml:space="preserve"> </w:t>
            </w:r>
            <w:r w:rsidR="000D05A4" w:rsidRPr="009F6F9C">
              <w:rPr>
                <w:color w:val="000000" w:themeColor="text1"/>
              </w:rPr>
              <w:t>E</w:t>
            </w:r>
            <w:r w:rsidRPr="009F6F9C">
              <w:rPr>
                <w:color w:val="000000" w:themeColor="text1"/>
              </w:rPr>
              <w:t>valuation of students</w:t>
            </w:r>
            <w:r w:rsidRPr="009F6F9C">
              <w:rPr>
                <w:color w:val="000000" w:themeColor="text1"/>
                <w:rtl/>
              </w:rPr>
              <w:t xml:space="preserve"> (60%).</w:t>
            </w:r>
          </w:p>
        </w:tc>
        <w:tc>
          <w:tcPr>
            <w:tcW w:w="990" w:type="dxa"/>
            <w:vAlign w:val="center"/>
          </w:tcPr>
          <w:p w:rsidR="009D3CF0" w:rsidRPr="009F6F9C" w:rsidRDefault="009D3CF0" w:rsidP="004D10E4">
            <w:pPr>
              <w:jc w:val="center"/>
              <w:rPr>
                <w:color w:val="000000" w:themeColor="text1"/>
                <w:rtl/>
              </w:rPr>
            </w:pPr>
            <w:r w:rsidRPr="009F6F9C">
              <w:rPr>
                <w:rFonts w:hint="cs"/>
                <w:color w:val="000000" w:themeColor="text1"/>
                <w:rtl/>
              </w:rPr>
              <w:t>60</w:t>
            </w:r>
          </w:p>
        </w:tc>
        <w:tc>
          <w:tcPr>
            <w:tcW w:w="810" w:type="dxa"/>
            <w:vAlign w:val="center"/>
          </w:tcPr>
          <w:p w:rsidR="009D3CF0" w:rsidRPr="009F6F9C" w:rsidRDefault="009D3CF0" w:rsidP="004D10E4">
            <w:pPr>
              <w:jc w:val="center"/>
              <w:rPr>
                <w:color w:val="000000" w:themeColor="text1"/>
                <w:rtl/>
              </w:rPr>
            </w:pPr>
            <w:r w:rsidRPr="009F6F9C">
              <w:rPr>
                <w:rFonts w:hint="cs"/>
                <w:color w:val="000000" w:themeColor="text1"/>
                <w:rtl/>
              </w:rPr>
              <w:t>40</w:t>
            </w:r>
          </w:p>
        </w:tc>
        <w:tc>
          <w:tcPr>
            <w:tcW w:w="1345" w:type="dxa"/>
            <w:vAlign w:val="center"/>
          </w:tcPr>
          <w:p w:rsidR="009D3CF0" w:rsidRPr="009F6F9C" w:rsidRDefault="009D3CF0" w:rsidP="004D10E4">
            <w:pPr>
              <w:jc w:val="center"/>
              <w:rPr>
                <w:color w:val="000000" w:themeColor="text1"/>
              </w:rPr>
            </w:pPr>
          </w:p>
        </w:tc>
      </w:tr>
      <w:tr w:rsidR="009F6F9C" w:rsidRPr="009F6F9C" w:rsidTr="004D10E4">
        <w:tc>
          <w:tcPr>
            <w:tcW w:w="715" w:type="dxa"/>
            <w:vAlign w:val="center"/>
          </w:tcPr>
          <w:p w:rsidR="009D3CF0" w:rsidRPr="009F6F9C" w:rsidRDefault="009D3CF0" w:rsidP="004D10E4">
            <w:pPr>
              <w:rPr>
                <w:color w:val="000000" w:themeColor="text1"/>
              </w:rPr>
            </w:pPr>
            <w:r w:rsidRPr="009F6F9C">
              <w:rPr>
                <w:color w:val="000000" w:themeColor="text1"/>
              </w:rPr>
              <w:t>2</w:t>
            </w:r>
          </w:p>
        </w:tc>
        <w:tc>
          <w:tcPr>
            <w:tcW w:w="4770" w:type="dxa"/>
            <w:vAlign w:val="center"/>
          </w:tcPr>
          <w:p w:rsidR="009D3CF0" w:rsidRPr="009F6F9C" w:rsidRDefault="009D3CF0" w:rsidP="004D1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9F6F9C">
              <w:rPr>
                <w:b/>
                <w:bCs/>
                <w:color w:val="000000" w:themeColor="text1"/>
              </w:rPr>
              <w:t>Participation in scientific research:</w:t>
            </w:r>
          </w:p>
          <w:p w:rsidR="009D3CF0" w:rsidRPr="009F6F9C" w:rsidRDefault="00586168" w:rsidP="00586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tl/>
              </w:rPr>
            </w:pPr>
            <w:r w:rsidRPr="009F6F9C">
              <w:rPr>
                <w:color w:val="000000" w:themeColor="text1"/>
              </w:rPr>
              <w:t>Participation in research projects and in preparation of some papers, seminars, conferences and research seminars.</w:t>
            </w:r>
          </w:p>
        </w:tc>
        <w:tc>
          <w:tcPr>
            <w:tcW w:w="990" w:type="dxa"/>
            <w:vAlign w:val="center"/>
          </w:tcPr>
          <w:p w:rsidR="009D3CF0" w:rsidRPr="009F6F9C" w:rsidRDefault="009D3CF0" w:rsidP="004D10E4">
            <w:pPr>
              <w:jc w:val="center"/>
              <w:rPr>
                <w:color w:val="000000" w:themeColor="text1"/>
                <w:rtl/>
              </w:rPr>
            </w:pPr>
            <w:r w:rsidRPr="009F6F9C">
              <w:rPr>
                <w:rFonts w:hint="cs"/>
                <w:color w:val="000000" w:themeColor="text1"/>
                <w:rtl/>
              </w:rPr>
              <w:t>15</w:t>
            </w:r>
          </w:p>
        </w:tc>
        <w:tc>
          <w:tcPr>
            <w:tcW w:w="810" w:type="dxa"/>
            <w:vAlign w:val="center"/>
          </w:tcPr>
          <w:p w:rsidR="009D3CF0" w:rsidRPr="009F6F9C" w:rsidRDefault="009D3CF0" w:rsidP="004D10E4">
            <w:pPr>
              <w:jc w:val="center"/>
              <w:rPr>
                <w:color w:val="000000" w:themeColor="text1"/>
                <w:rtl/>
              </w:rPr>
            </w:pPr>
            <w:r w:rsidRPr="009F6F9C">
              <w:rPr>
                <w:rFonts w:hint="cs"/>
                <w:color w:val="000000" w:themeColor="text1"/>
                <w:rtl/>
              </w:rPr>
              <w:t>7.5</w:t>
            </w:r>
          </w:p>
        </w:tc>
        <w:tc>
          <w:tcPr>
            <w:tcW w:w="1345" w:type="dxa"/>
            <w:vAlign w:val="center"/>
          </w:tcPr>
          <w:p w:rsidR="009D3CF0" w:rsidRPr="009F6F9C" w:rsidRDefault="009D3CF0" w:rsidP="004D10E4">
            <w:pPr>
              <w:jc w:val="center"/>
              <w:rPr>
                <w:color w:val="000000" w:themeColor="text1"/>
              </w:rPr>
            </w:pPr>
          </w:p>
        </w:tc>
      </w:tr>
      <w:tr w:rsidR="009F6F9C" w:rsidRPr="009F6F9C" w:rsidTr="004D10E4">
        <w:tc>
          <w:tcPr>
            <w:tcW w:w="715" w:type="dxa"/>
            <w:vAlign w:val="center"/>
          </w:tcPr>
          <w:p w:rsidR="009D3CF0" w:rsidRPr="009F6F9C" w:rsidRDefault="009D3CF0" w:rsidP="004D10E4">
            <w:pPr>
              <w:rPr>
                <w:color w:val="000000" w:themeColor="text1"/>
              </w:rPr>
            </w:pPr>
            <w:r w:rsidRPr="009F6F9C">
              <w:rPr>
                <w:color w:val="000000" w:themeColor="text1"/>
              </w:rPr>
              <w:t>3</w:t>
            </w:r>
          </w:p>
        </w:tc>
        <w:tc>
          <w:tcPr>
            <w:tcW w:w="4770" w:type="dxa"/>
            <w:vAlign w:val="center"/>
          </w:tcPr>
          <w:p w:rsidR="009D3CF0" w:rsidRPr="009F6F9C" w:rsidRDefault="009D3CF0" w:rsidP="004D10E4">
            <w:pPr>
              <w:pStyle w:val="HTMLPreformatted"/>
              <w:shd w:val="clear" w:color="auto" w:fill="FFFFFF"/>
              <w:rPr>
                <w:rFonts w:ascii="Times New Roman" w:hAnsi="Times New Roman" w:cs="Times New Roman"/>
                <w:b/>
                <w:bCs/>
                <w:color w:val="000000" w:themeColor="text1"/>
                <w:sz w:val="24"/>
                <w:szCs w:val="24"/>
              </w:rPr>
            </w:pPr>
            <w:r w:rsidRPr="009F6F9C">
              <w:rPr>
                <w:rFonts w:ascii="Times New Roman" w:hAnsi="Times New Roman" w:cs="Times New Roman"/>
                <w:b/>
                <w:bCs/>
                <w:color w:val="000000" w:themeColor="text1"/>
                <w:sz w:val="24"/>
                <w:szCs w:val="24"/>
              </w:rPr>
              <w:t>Academic Advising:</w:t>
            </w:r>
          </w:p>
          <w:p w:rsidR="009D3CF0" w:rsidRPr="009F6F9C" w:rsidRDefault="009D3CF0" w:rsidP="004D10E4">
            <w:pPr>
              <w:pStyle w:val="HTMLPreformatted"/>
              <w:shd w:val="clear" w:color="auto" w:fill="FFFFFF"/>
              <w:rPr>
                <w:rFonts w:ascii="Times New Roman" w:hAnsi="Times New Roman" w:cs="Times New Roman"/>
                <w:color w:val="000000" w:themeColor="text1"/>
                <w:sz w:val="24"/>
                <w:szCs w:val="24"/>
              </w:rPr>
            </w:pPr>
            <w:r w:rsidRPr="009F6F9C">
              <w:rPr>
                <w:rFonts w:ascii="Times New Roman" w:hAnsi="Times New Roman" w:cs="Times New Roman"/>
                <w:color w:val="000000" w:themeColor="text1"/>
                <w:sz w:val="24"/>
                <w:szCs w:val="24"/>
              </w:rPr>
              <w:t>Correct academic guidance, presence during the registration days specified in the academic calendar, and continuously follow the laws and regulations relating to registration and academic guidance.</w:t>
            </w:r>
          </w:p>
          <w:p w:rsidR="009D3CF0" w:rsidRPr="009F6F9C" w:rsidRDefault="009D3CF0" w:rsidP="004D10E4">
            <w:pPr>
              <w:rPr>
                <w:color w:val="000000" w:themeColor="text1"/>
                <w:rtl/>
              </w:rPr>
            </w:pPr>
          </w:p>
        </w:tc>
        <w:tc>
          <w:tcPr>
            <w:tcW w:w="990" w:type="dxa"/>
            <w:vAlign w:val="center"/>
          </w:tcPr>
          <w:p w:rsidR="009D3CF0" w:rsidRPr="009F6F9C" w:rsidRDefault="009D3CF0" w:rsidP="004D10E4">
            <w:pPr>
              <w:jc w:val="center"/>
              <w:rPr>
                <w:color w:val="000000" w:themeColor="text1"/>
                <w:rtl/>
              </w:rPr>
            </w:pPr>
            <w:r w:rsidRPr="009F6F9C">
              <w:rPr>
                <w:rFonts w:hint="cs"/>
                <w:color w:val="000000" w:themeColor="text1"/>
                <w:rtl/>
              </w:rPr>
              <w:t>5</w:t>
            </w:r>
          </w:p>
        </w:tc>
        <w:tc>
          <w:tcPr>
            <w:tcW w:w="810" w:type="dxa"/>
            <w:vAlign w:val="center"/>
          </w:tcPr>
          <w:p w:rsidR="009D3CF0" w:rsidRPr="009F6F9C" w:rsidRDefault="009D3CF0" w:rsidP="004D10E4">
            <w:pPr>
              <w:jc w:val="center"/>
              <w:rPr>
                <w:color w:val="000000" w:themeColor="text1"/>
                <w:rtl/>
              </w:rPr>
            </w:pPr>
            <w:r w:rsidRPr="009F6F9C">
              <w:rPr>
                <w:rFonts w:hint="cs"/>
                <w:color w:val="000000" w:themeColor="text1"/>
                <w:rtl/>
              </w:rPr>
              <w:t>2.5</w:t>
            </w:r>
          </w:p>
        </w:tc>
        <w:tc>
          <w:tcPr>
            <w:tcW w:w="1345" w:type="dxa"/>
            <w:vAlign w:val="center"/>
          </w:tcPr>
          <w:p w:rsidR="009D3CF0" w:rsidRPr="009F6F9C" w:rsidRDefault="009D3CF0" w:rsidP="004D10E4">
            <w:pPr>
              <w:jc w:val="center"/>
              <w:rPr>
                <w:color w:val="000000" w:themeColor="text1"/>
              </w:rPr>
            </w:pPr>
          </w:p>
        </w:tc>
      </w:tr>
      <w:tr w:rsidR="009F6F9C" w:rsidRPr="009F6F9C" w:rsidTr="004D10E4">
        <w:tc>
          <w:tcPr>
            <w:tcW w:w="715" w:type="dxa"/>
            <w:vAlign w:val="center"/>
          </w:tcPr>
          <w:p w:rsidR="009D3CF0" w:rsidRPr="009F6F9C" w:rsidRDefault="009D3CF0" w:rsidP="004D10E4">
            <w:pPr>
              <w:rPr>
                <w:color w:val="000000" w:themeColor="text1"/>
              </w:rPr>
            </w:pPr>
            <w:r w:rsidRPr="009F6F9C">
              <w:rPr>
                <w:color w:val="000000" w:themeColor="text1"/>
              </w:rPr>
              <w:t>4</w:t>
            </w:r>
          </w:p>
        </w:tc>
        <w:tc>
          <w:tcPr>
            <w:tcW w:w="4770" w:type="dxa"/>
            <w:vAlign w:val="center"/>
          </w:tcPr>
          <w:p w:rsidR="009D3CF0" w:rsidRPr="009F6F9C" w:rsidRDefault="009D3CF0" w:rsidP="004D10E4">
            <w:pPr>
              <w:pStyle w:val="HTMLPreformatted"/>
              <w:shd w:val="clear" w:color="auto" w:fill="FFFFFF"/>
              <w:rPr>
                <w:rFonts w:ascii="Times New Roman" w:hAnsi="Times New Roman" w:cs="Times New Roman"/>
                <w:b/>
                <w:bCs/>
                <w:color w:val="000000" w:themeColor="text1"/>
                <w:sz w:val="24"/>
                <w:szCs w:val="24"/>
              </w:rPr>
            </w:pPr>
            <w:r w:rsidRPr="009F6F9C">
              <w:rPr>
                <w:rFonts w:ascii="Times New Roman" w:hAnsi="Times New Roman" w:cs="Times New Roman"/>
                <w:b/>
                <w:bCs/>
                <w:color w:val="000000" w:themeColor="text1"/>
                <w:sz w:val="24"/>
                <w:szCs w:val="24"/>
              </w:rPr>
              <w:t>University and Community Service:</w:t>
            </w:r>
          </w:p>
          <w:p w:rsidR="008254C2" w:rsidRPr="009F6F9C" w:rsidRDefault="008254C2" w:rsidP="00E92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9F6F9C">
              <w:rPr>
                <w:color w:val="000000" w:themeColor="text1"/>
              </w:rPr>
              <w:t>Participate in the preparation of training workshops and materials. Plays a training role within the continuing education programs and consultations provided by the department or college, either individually or among a group. Respond positively to requests of coordinators of the committees or the Chairperson. Offer services to the community in the form of lecturing in the field of specialization, or voluntary work in associations of public benefit. Effective participation in the work of the committees at the department and college level.</w:t>
            </w:r>
          </w:p>
          <w:p w:rsidR="00586168" w:rsidRPr="009F6F9C" w:rsidRDefault="00586168" w:rsidP="00586168">
            <w:pPr>
              <w:pStyle w:val="HTMLPreformatted"/>
              <w:shd w:val="clear" w:color="auto" w:fill="FFFFFF"/>
              <w:rPr>
                <w:rFonts w:ascii="Times New Roman" w:hAnsi="Times New Roman" w:cs="Times New Roman"/>
                <w:color w:val="000000" w:themeColor="text1"/>
                <w:sz w:val="24"/>
                <w:szCs w:val="24"/>
                <w:rtl/>
              </w:rPr>
            </w:pPr>
          </w:p>
        </w:tc>
        <w:tc>
          <w:tcPr>
            <w:tcW w:w="990" w:type="dxa"/>
            <w:vAlign w:val="center"/>
          </w:tcPr>
          <w:p w:rsidR="009D3CF0" w:rsidRPr="009F6F9C" w:rsidRDefault="009D3CF0" w:rsidP="004D10E4">
            <w:pPr>
              <w:jc w:val="center"/>
              <w:rPr>
                <w:color w:val="000000" w:themeColor="text1"/>
                <w:rtl/>
              </w:rPr>
            </w:pPr>
            <w:r w:rsidRPr="009F6F9C">
              <w:rPr>
                <w:rFonts w:hint="cs"/>
                <w:color w:val="000000" w:themeColor="text1"/>
                <w:rtl/>
              </w:rPr>
              <w:t>10</w:t>
            </w:r>
          </w:p>
        </w:tc>
        <w:tc>
          <w:tcPr>
            <w:tcW w:w="810" w:type="dxa"/>
            <w:vAlign w:val="center"/>
          </w:tcPr>
          <w:p w:rsidR="009D3CF0" w:rsidRPr="009F6F9C" w:rsidRDefault="009D3CF0" w:rsidP="004D10E4">
            <w:pPr>
              <w:jc w:val="center"/>
              <w:rPr>
                <w:color w:val="000000" w:themeColor="text1"/>
                <w:rtl/>
              </w:rPr>
            </w:pPr>
            <w:r w:rsidRPr="009F6F9C">
              <w:rPr>
                <w:rFonts w:hint="cs"/>
                <w:color w:val="000000" w:themeColor="text1"/>
                <w:rtl/>
              </w:rPr>
              <w:t>5</w:t>
            </w:r>
          </w:p>
        </w:tc>
        <w:tc>
          <w:tcPr>
            <w:tcW w:w="1345" w:type="dxa"/>
            <w:vAlign w:val="center"/>
          </w:tcPr>
          <w:p w:rsidR="009D3CF0" w:rsidRPr="009F6F9C" w:rsidRDefault="009D3CF0" w:rsidP="004D10E4">
            <w:pPr>
              <w:jc w:val="center"/>
              <w:rPr>
                <w:color w:val="000000" w:themeColor="text1"/>
              </w:rPr>
            </w:pPr>
          </w:p>
        </w:tc>
      </w:tr>
      <w:tr w:rsidR="009F6F9C" w:rsidRPr="009F6F9C" w:rsidTr="004D10E4">
        <w:tc>
          <w:tcPr>
            <w:tcW w:w="715" w:type="dxa"/>
            <w:vAlign w:val="center"/>
          </w:tcPr>
          <w:p w:rsidR="009D3CF0" w:rsidRPr="009F6F9C" w:rsidRDefault="009D3CF0" w:rsidP="004D10E4">
            <w:pPr>
              <w:rPr>
                <w:color w:val="000000" w:themeColor="text1"/>
              </w:rPr>
            </w:pPr>
            <w:r w:rsidRPr="009F6F9C">
              <w:rPr>
                <w:color w:val="000000" w:themeColor="text1"/>
              </w:rPr>
              <w:t>5</w:t>
            </w:r>
          </w:p>
        </w:tc>
        <w:tc>
          <w:tcPr>
            <w:tcW w:w="4770" w:type="dxa"/>
            <w:vAlign w:val="center"/>
          </w:tcPr>
          <w:p w:rsidR="009D3CF0" w:rsidRPr="009F6F9C" w:rsidRDefault="009D3CF0" w:rsidP="004D10E4">
            <w:pPr>
              <w:pStyle w:val="HTMLPreformatted"/>
              <w:shd w:val="clear" w:color="auto" w:fill="FFFFFF"/>
              <w:rPr>
                <w:rFonts w:ascii="Times New Roman" w:hAnsi="Times New Roman" w:cs="Times New Roman"/>
                <w:b/>
                <w:bCs/>
                <w:color w:val="000000" w:themeColor="text1"/>
                <w:sz w:val="24"/>
                <w:szCs w:val="24"/>
              </w:rPr>
            </w:pPr>
            <w:r w:rsidRPr="009F6F9C">
              <w:rPr>
                <w:rFonts w:ascii="Times New Roman" w:hAnsi="Times New Roman" w:cs="Times New Roman"/>
                <w:b/>
                <w:bCs/>
                <w:color w:val="000000" w:themeColor="text1"/>
                <w:sz w:val="24"/>
                <w:szCs w:val="24"/>
              </w:rPr>
              <w:t>Motivation for Professional Growth:</w:t>
            </w:r>
          </w:p>
          <w:p w:rsidR="009D3CF0" w:rsidRPr="009F6F9C" w:rsidRDefault="008254C2" w:rsidP="008254C2">
            <w:pPr>
              <w:pStyle w:val="HTMLPreformatted"/>
              <w:shd w:val="clear" w:color="auto" w:fill="FFFFFF"/>
              <w:rPr>
                <w:color w:val="000000" w:themeColor="text1"/>
                <w:rtl/>
              </w:rPr>
            </w:pPr>
            <w:r w:rsidRPr="009F6F9C">
              <w:rPr>
                <w:rFonts w:ascii="Times New Roman" w:hAnsi="Times New Roman" w:cs="Times New Roman"/>
                <w:color w:val="000000" w:themeColor="text1"/>
                <w:sz w:val="24"/>
                <w:szCs w:val="24"/>
              </w:rPr>
              <w:t>Motivation for professional and personal development, through participation in activities such as conferences, seminars, and workshops. Exhibiting interest in self-development, self-learning. Showing a high degree of commitment. Cooperation and willingness to contribute and volunteer.</w:t>
            </w:r>
          </w:p>
        </w:tc>
        <w:tc>
          <w:tcPr>
            <w:tcW w:w="990" w:type="dxa"/>
            <w:vAlign w:val="center"/>
          </w:tcPr>
          <w:p w:rsidR="009D3CF0" w:rsidRPr="009F6F9C" w:rsidRDefault="009D3CF0" w:rsidP="004D10E4">
            <w:pPr>
              <w:jc w:val="center"/>
              <w:rPr>
                <w:color w:val="000000" w:themeColor="text1"/>
                <w:rtl/>
              </w:rPr>
            </w:pPr>
            <w:r w:rsidRPr="009F6F9C">
              <w:rPr>
                <w:rFonts w:hint="cs"/>
                <w:color w:val="000000" w:themeColor="text1"/>
                <w:rtl/>
              </w:rPr>
              <w:t>10</w:t>
            </w:r>
          </w:p>
        </w:tc>
        <w:tc>
          <w:tcPr>
            <w:tcW w:w="810" w:type="dxa"/>
            <w:vAlign w:val="center"/>
          </w:tcPr>
          <w:p w:rsidR="009D3CF0" w:rsidRPr="009F6F9C" w:rsidRDefault="009D3CF0" w:rsidP="004D10E4">
            <w:pPr>
              <w:jc w:val="center"/>
              <w:rPr>
                <w:color w:val="000000" w:themeColor="text1"/>
                <w:rtl/>
              </w:rPr>
            </w:pPr>
            <w:r w:rsidRPr="009F6F9C">
              <w:rPr>
                <w:rFonts w:hint="cs"/>
                <w:color w:val="000000" w:themeColor="text1"/>
                <w:rtl/>
              </w:rPr>
              <w:t>5</w:t>
            </w:r>
          </w:p>
        </w:tc>
        <w:tc>
          <w:tcPr>
            <w:tcW w:w="1345" w:type="dxa"/>
            <w:vAlign w:val="center"/>
          </w:tcPr>
          <w:p w:rsidR="009D3CF0" w:rsidRPr="009F6F9C" w:rsidRDefault="009D3CF0" w:rsidP="004D10E4">
            <w:pPr>
              <w:jc w:val="center"/>
              <w:rPr>
                <w:color w:val="000000" w:themeColor="text1"/>
              </w:rPr>
            </w:pPr>
          </w:p>
        </w:tc>
      </w:tr>
      <w:tr w:rsidR="00EF0168" w:rsidRPr="009F6F9C" w:rsidTr="004D10E4">
        <w:tc>
          <w:tcPr>
            <w:tcW w:w="715" w:type="dxa"/>
            <w:vAlign w:val="center"/>
          </w:tcPr>
          <w:p w:rsidR="00EF0168" w:rsidRPr="009F6F9C" w:rsidRDefault="00EF0168" w:rsidP="00EF0168">
            <w:pPr>
              <w:rPr>
                <w:color w:val="000000" w:themeColor="text1"/>
                <w:sz w:val="26"/>
                <w:szCs w:val="26"/>
              </w:rPr>
            </w:pPr>
            <w:r w:rsidRPr="009F6F9C">
              <w:rPr>
                <w:color w:val="000000" w:themeColor="text1"/>
                <w:sz w:val="26"/>
                <w:szCs w:val="26"/>
              </w:rPr>
              <w:t>6</w:t>
            </w:r>
          </w:p>
        </w:tc>
        <w:tc>
          <w:tcPr>
            <w:tcW w:w="4770" w:type="dxa"/>
            <w:vAlign w:val="center"/>
          </w:tcPr>
          <w:p w:rsidR="00EF0168" w:rsidRPr="009F6F9C" w:rsidRDefault="00EF0168" w:rsidP="00A24A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6"/>
                <w:szCs w:val="26"/>
                <w:rtl/>
              </w:rPr>
            </w:pPr>
          </w:p>
        </w:tc>
        <w:tc>
          <w:tcPr>
            <w:tcW w:w="990" w:type="dxa"/>
            <w:vAlign w:val="center"/>
          </w:tcPr>
          <w:p w:rsidR="00EF0168" w:rsidRPr="009F6F9C" w:rsidRDefault="00EF0168" w:rsidP="00EF0168">
            <w:pPr>
              <w:jc w:val="center"/>
              <w:rPr>
                <w:color w:val="000000" w:themeColor="text1"/>
                <w:sz w:val="26"/>
                <w:szCs w:val="26"/>
                <w:rtl/>
              </w:rPr>
            </w:pPr>
            <w:r w:rsidRPr="009F6F9C">
              <w:rPr>
                <w:color w:val="000000" w:themeColor="text1"/>
                <w:sz w:val="26"/>
                <w:szCs w:val="26"/>
              </w:rPr>
              <w:t>100</w:t>
            </w:r>
          </w:p>
        </w:tc>
        <w:tc>
          <w:tcPr>
            <w:tcW w:w="810" w:type="dxa"/>
            <w:vAlign w:val="center"/>
          </w:tcPr>
          <w:p w:rsidR="00EF0168" w:rsidRPr="009F6F9C" w:rsidRDefault="00EF0168" w:rsidP="00EF0168">
            <w:pPr>
              <w:jc w:val="center"/>
              <w:rPr>
                <w:color w:val="000000" w:themeColor="text1"/>
                <w:sz w:val="26"/>
                <w:szCs w:val="26"/>
                <w:rtl/>
              </w:rPr>
            </w:pPr>
            <w:r w:rsidRPr="009F6F9C">
              <w:rPr>
                <w:color w:val="000000" w:themeColor="text1"/>
                <w:sz w:val="26"/>
                <w:szCs w:val="26"/>
              </w:rPr>
              <w:t>60</w:t>
            </w:r>
          </w:p>
        </w:tc>
        <w:tc>
          <w:tcPr>
            <w:tcW w:w="1345" w:type="dxa"/>
            <w:vAlign w:val="center"/>
          </w:tcPr>
          <w:p w:rsidR="00EF0168" w:rsidRPr="009F6F9C" w:rsidRDefault="00EF0168" w:rsidP="00EF0168">
            <w:pPr>
              <w:jc w:val="center"/>
              <w:rPr>
                <w:color w:val="000000" w:themeColor="text1"/>
                <w:sz w:val="26"/>
                <w:szCs w:val="26"/>
              </w:rPr>
            </w:pPr>
          </w:p>
        </w:tc>
      </w:tr>
    </w:tbl>
    <w:p w:rsidR="00C1433C" w:rsidRPr="009F6F9C" w:rsidRDefault="00C1433C" w:rsidP="00C1433C">
      <w:pPr>
        <w:bidi/>
        <w:rPr>
          <w:color w:val="000000" w:themeColor="text1"/>
          <w:sz w:val="26"/>
          <w:szCs w:val="26"/>
          <w:lang w:bidi="ar-BH"/>
        </w:rPr>
      </w:pPr>
    </w:p>
    <w:p w:rsidR="00B66A78" w:rsidRPr="009F6F9C" w:rsidRDefault="00B66A78">
      <w:pPr>
        <w:rPr>
          <w:b/>
          <w:bCs/>
          <w:color w:val="000000" w:themeColor="text1"/>
          <w:sz w:val="26"/>
          <w:szCs w:val="26"/>
          <w:u w:val="single"/>
        </w:rPr>
      </w:pPr>
      <w:r w:rsidRPr="009F6F9C">
        <w:rPr>
          <w:b/>
          <w:bCs/>
          <w:color w:val="000000" w:themeColor="text1"/>
          <w:sz w:val="26"/>
          <w:szCs w:val="26"/>
          <w:u w:val="single"/>
        </w:rPr>
        <w:br w:type="page"/>
      </w:r>
    </w:p>
    <w:p w:rsidR="00C70341" w:rsidRPr="009F6F9C" w:rsidRDefault="00C70341" w:rsidP="00CA7D79">
      <w:pPr>
        <w:spacing w:before="360" w:after="240"/>
        <w:jc w:val="lowKashida"/>
        <w:rPr>
          <w:b/>
          <w:bCs/>
          <w:color w:val="000000" w:themeColor="text1"/>
          <w:sz w:val="26"/>
          <w:szCs w:val="26"/>
          <w:u w:val="single"/>
        </w:rPr>
      </w:pPr>
      <w:r w:rsidRPr="009F6F9C">
        <w:rPr>
          <w:b/>
          <w:bCs/>
          <w:color w:val="000000" w:themeColor="text1"/>
          <w:sz w:val="26"/>
          <w:szCs w:val="26"/>
          <w:u w:val="single"/>
        </w:rPr>
        <w:lastRenderedPageBreak/>
        <w:t xml:space="preserve">3- Promotion to senior </w:t>
      </w:r>
      <w:r w:rsidR="00CA7D79" w:rsidRPr="009F6F9C">
        <w:rPr>
          <w:b/>
          <w:bCs/>
          <w:color w:val="000000" w:themeColor="text1"/>
          <w:sz w:val="26"/>
          <w:szCs w:val="26"/>
          <w:u w:val="single"/>
        </w:rPr>
        <w:t>l</w:t>
      </w:r>
      <w:r w:rsidRPr="009F6F9C">
        <w:rPr>
          <w:b/>
          <w:bCs/>
          <w:color w:val="000000" w:themeColor="text1"/>
          <w:sz w:val="26"/>
          <w:szCs w:val="26"/>
          <w:u w:val="single"/>
        </w:rPr>
        <w:t>ecturer Rank:</w:t>
      </w:r>
    </w:p>
    <w:p w:rsidR="00A50E82" w:rsidRPr="009F6F9C" w:rsidRDefault="00A50E82" w:rsidP="00A50E82">
      <w:pPr>
        <w:rPr>
          <w:color w:val="000000" w:themeColor="text1"/>
          <w:sz w:val="26"/>
          <w:szCs w:val="26"/>
        </w:rPr>
      </w:pPr>
      <w:r w:rsidRPr="009F6F9C">
        <w:rPr>
          <w:color w:val="000000" w:themeColor="text1"/>
          <w:sz w:val="26"/>
          <w:szCs w:val="26"/>
        </w:rPr>
        <w:t xml:space="preserve">The </w:t>
      </w:r>
      <w:r w:rsidRPr="009F6F9C">
        <w:rPr>
          <w:color w:val="000000" w:themeColor="text1"/>
        </w:rPr>
        <w:t xml:space="preserve">College Committee reviews </w:t>
      </w:r>
      <w:r w:rsidRPr="009F6F9C">
        <w:rPr>
          <w:color w:val="000000" w:themeColor="text1"/>
          <w:sz w:val="26"/>
          <w:szCs w:val="26"/>
        </w:rPr>
        <w:t>department evaluation of the applicant for promotion from the rank of instructor to lecturer in accordance to the standards of promotion to this rank. The assessment should be based on the points system shown in the following table</w:t>
      </w:r>
      <w:r w:rsidRPr="009F6F9C">
        <w:rPr>
          <w:color w:val="000000" w:themeColor="text1"/>
          <w:sz w:val="26"/>
          <w:szCs w:val="26"/>
          <w:rtl/>
        </w:rPr>
        <w:t>:</w:t>
      </w:r>
    </w:p>
    <w:p w:rsidR="00C70341" w:rsidRPr="009F6F9C" w:rsidRDefault="00C70341" w:rsidP="00C70341">
      <w:pPr>
        <w:bidi/>
        <w:rPr>
          <w:color w:val="000000" w:themeColor="text1"/>
          <w:sz w:val="26"/>
          <w:szCs w:val="26"/>
          <w:rtl/>
        </w:rPr>
      </w:pPr>
    </w:p>
    <w:tbl>
      <w:tblPr>
        <w:tblStyle w:val="TableGrid"/>
        <w:tblW w:w="8630" w:type="dxa"/>
        <w:tblLook w:val="04A0" w:firstRow="1" w:lastRow="0" w:firstColumn="1" w:lastColumn="0" w:noHBand="0" w:noVBand="1"/>
      </w:tblPr>
      <w:tblGrid>
        <w:gridCol w:w="715"/>
        <w:gridCol w:w="4770"/>
        <w:gridCol w:w="990"/>
        <w:gridCol w:w="810"/>
        <w:gridCol w:w="1345"/>
      </w:tblGrid>
      <w:tr w:rsidR="009F6F9C" w:rsidRPr="009F6F9C" w:rsidTr="0007600E">
        <w:tc>
          <w:tcPr>
            <w:tcW w:w="715" w:type="dxa"/>
            <w:vAlign w:val="center"/>
          </w:tcPr>
          <w:p w:rsidR="00C70341" w:rsidRPr="009F6F9C" w:rsidRDefault="00C70341" w:rsidP="0007600E">
            <w:pPr>
              <w:rPr>
                <w:color w:val="000000" w:themeColor="text1"/>
              </w:rPr>
            </w:pPr>
            <w:r w:rsidRPr="009F6F9C">
              <w:rPr>
                <w:color w:val="000000" w:themeColor="text1"/>
              </w:rPr>
              <w:t>Ser</w:t>
            </w:r>
          </w:p>
        </w:tc>
        <w:tc>
          <w:tcPr>
            <w:tcW w:w="4770" w:type="dxa"/>
            <w:vAlign w:val="center"/>
          </w:tcPr>
          <w:p w:rsidR="00C70341" w:rsidRPr="009F6F9C" w:rsidRDefault="00C70341" w:rsidP="0007600E">
            <w:pPr>
              <w:rPr>
                <w:color w:val="000000" w:themeColor="text1"/>
              </w:rPr>
            </w:pPr>
            <w:r w:rsidRPr="009F6F9C">
              <w:rPr>
                <w:color w:val="000000" w:themeColor="text1"/>
              </w:rPr>
              <w:t>Item</w:t>
            </w:r>
          </w:p>
        </w:tc>
        <w:tc>
          <w:tcPr>
            <w:tcW w:w="990" w:type="dxa"/>
            <w:vAlign w:val="center"/>
          </w:tcPr>
          <w:p w:rsidR="00C70341" w:rsidRPr="009F6F9C" w:rsidRDefault="00C70341" w:rsidP="0007600E">
            <w:pPr>
              <w:jc w:val="center"/>
              <w:rPr>
                <w:color w:val="000000" w:themeColor="text1"/>
              </w:rPr>
            </w:pPr>
            <w:r w:rsidRPr="009F6F9C">
              <w:rPr>
                <w:color w:val="000000" w:themeColor="text1"/>
              </w:rPr>
              <w:t>Max Score</w:t>
            </w:r>
          </w:p>
        </w:tc>
        <w:tc>
          <w:tcPr>
            <w:tcW w:w="810" w:type="dxa"/>
            <w:vAlign w:val="center"/>
          </w:tcPr>
          <w:p w:rsidR="00C70341" w:rsidRPr="009F6F9C" w:rsidRDefault="00C70341" w:rsidP="0007600E">
            <w:pPr>
              <w:jc w:val="center"/>
              <w:rPr>
                <w:color w:val="000000" w:themeColor="text1"/>
              </w:rPr>
            </w:pPr>
            <w:r w:rsidRPr="009F6F9C">
              <w:rPr>
                <w:color w:val="000000" w:themeColor="text1"/>
              </w:rPr>
              <w:t>Min Score</w:t>
            </w:r>
          </w:p>
        </w:tc>
        <w:tc>
          <w:tcPr>
            <w:tcW w:w="1345" w:type="dxa"/>
            <w:vAlign w:val="center"/>
          </w:tcPr>
          <w:p w:rsidR="00C70341" w:rsidRPr="009F6F9C" w:rsidRDefault="00C70341" w:rsidP="0007600E">
            <w:pPr>
              <w:jc w:val="center"/>
              <w:rPr>
                <w:color w:val="000000" w:themeColor="text1"/>
              </w:rPr>
            </w:pPr>
            <w:r w:rsidRPr="009F6F9C">
              <w:rPr>
                <w:color w:val="000000" w:themeColor="text1"/>
              </w:rPr>
              <w:t>Applicants Score</w:t>
            </w:r>
          </w:p>
        </w:tc>
      </w:tr>
      <w:tr w:rsidR="009F6F9C" w:rsidRPr="009F6F9C" w:rsidTr="0007600E">
        <w:tc>
          <w:tcPr>
            <w:tcW w:w="715" w:type="dxa"/>
            <w:vAlign w:val="center"/>
          </w:tcPr>
          <w:p w:rsidR="00C70341" w:rsidRPr="009F6F9C" w:rsidRDefault="00C70341" w:rsidP="0007600E">
            <w:pPr>
              <w:rPr>
                <w:color w:val="000000" w:themeColor="text1"/>
              </w:rPr>
            </w:pPr>
            <w:r w:rsidRPr="009F6F9C">
              <w:rPr>
                <w:color w:val="000000" w:themeColor="text1"/>
              </w:rPr>
              <w:t>1</w:t>
            </w:r>
          </w:p>
        </w:tc>
        <w:tc>
          <w:tcPr>
            <w:tcW w:w="4770" w:type="dxa"/>
            <w:vAlign w:val="center"/>
          </w:tcPr>
          <w:p w:rsidR="00C70341" w:rsidRPr="009F6F9C" w:rsidRDefault="00C70341" w:rsidP="0007600E">
            <w:pPr>
              <w:rPr>
                <w:b/>
                <w:bCs/>
                <w:color w:val="000000" w:themeColor="text1"/>
              </w:rPr>
            </w:pPr>
            <w:r w:rsidRPr="009F6F9C">
              <w:rPr>
                <w:b/>
                <w:bCs/>
                <w:color w:val="000000" w:themeColor="text1"/>
              </w:rPr>
              <w:t>Teaching:</w:t>
            </w:r>
          </w:p>
          <w:p w:rsidR="00C70341" w:rsidRPr="009F6F9C" w:rsidRDefault="00C70341" w:rsidP="0007600E">
            <w:pPr>
              <w:rPr>
                <w:color w:val="000000" w:themeColor="text1"/>
              </w:rPr>
            </w:pPr>
            <w:r w:rsidRPr="009F6F9C">
              <w:rPr>
                <w:color w:val="000000" w:themeColor="text1"/>
              </w:rPr>
              <w:t>Evaluation of the head of department</w:t>
            </w:r>
            <w:r w:rsidRPr="009F6F9C">
              <w:rPr>
                <w:color w:val="000000" w:themeColor="text1"/>
                <w:rtl/>
              </w:rPr>
              <w:t xml:space="preserve"> (40%),</w:t>
            </w:r>
          </w:p>
          <w:p w:rsidR="00C70341" w:rsidRPr="009F6F9C" w:rsidRDefault="00C842E6" w:rsidP="00C842E6">
            <w:pPr>
              <w:rPr>
                <w:color w:val="000000" w:themeColor="text1"/>
                <w:rtl/>
              </w:rPr>
            </w:pPr>
            <w:r w:rsidRPr="009F6F9C">
              <w:rPr>
                <w:color w:val="000000" w:themeColor="text1"/>
              </w:rPr>
              <w:t>E</w:t>
            </w:r>
            <w:r w:rsidR="00C70341" w:rsidRPr="009F6F9C">
              <w:rPr>
                <w:color w:val="000000" w:themeColor="text1"/>
              </w:rPr>
              <w:t>valuation of students</w:t>
            </w:r>
            <w:r w:rsidR="00C70341" w:rsidRPr="009F6F9C">
              <w:rPr>
                <w:color w:val="000000" w:themeColor="text1"/>
                <w:rtl/>
              </w:rPr>
              <w:t xml:space="preserve"> (60%).</w:t>
            </w:r>
          </w:p>
        </w:tc>
        <w:tc>
          <w:tcPr>
            <w:tcW w:w="990" w:type="dxa"/>
            <w:vAlign w:val="center"/>
          </w:tcPr>
          <w:p w:rsidR="00C70341" w:rsidRPr="009F6F9C" w:rsidRDefault="00C70341" w:rsidP="0007600E">
            <w:pPr>
              <w:jc w:val="center"/>
              <w:rPr>
                <w:color w:val="000000" w:themeColor="text1"/>
                <w:rtl/>
              </w:rPr>
            </w:pPr>
            <w:r w:rsidRPr="009F6F9C">
              <w:rPr>
                <w:rFonts w:hint="cs"/>
                <w:color w:val="000000" w:themeColor="text1"/>
                <w:rtl/>
              </w:rPr>
              <w:t>60</w:t>
            </w:r>
          </w:p>
        </w:tc>
        <w:tc>
          <w:tcPr>
            <w:tcW w:w="810" w:type="dxa"/>
            <w:vAlign w:val="center"/>
          </w:tcPr>
          <w:p w:rsidR="00C70341" w:rsidRPr="009F6F9C" w:rsidRDefault="00C70341" w:rsidP="0007600E">
            <w:pPr>
              <w:jc w:val="center"/>
              <w:rPr>
                <w:color w:val="000000" w:themeColor="text1"/>
                <w:rtl/>
              </w:rPr>
            </w:pPr>
            <w:r w:rsidRPr="009F6F9C">
              <w:rPr>
                <w:rFonts w:hint="cs"/>
                <w:color w:val="000000" w:themeColor="text1"/>
                <w:rtl/>
              </w:rPr>
              <w:t>40</w:t>
            </w:r>
          </w:p>
        </w:tc>
        <w:tc>
          <w:tcPr>
            <w:tcW w:w="1345" w:type="dxa"/>
            <w:vAlign w:val="center"/>
          </w:tcPr>
          <w:p w:rsidR="00C70341" w:rsidRPr="009F6F9C" w:rsidRDefault="00C70341" w:rsidP="0007600E">
            <w:pPr>
              <w:jc w:val="center"/>
              <w:rPr>
                <w:color w:val="000000" w:themeColor="text1"/>
              </w:rPr>
            </w:pPr>
          </w:p>
        </w:tc>
      </w:tr>
      <w:tr w:rsidR="009F6F9C" w:rsidRPr="009F6F9C" w:rsidTr="0007600E">
        <w:tc>
          <w:tcPr>
            <w:tcW w:w="715" w:type="dxa"/>
            <w:vAlign w:val="center"/>
          </w:tcPr>
          <w:p w:rsidR="00C70341" w:rsidRPr="009F6F9C" w:rsidRDefault="00C70341" w:rsidP="0007600E">
            <w:pPr>
              <w:rPr>
                <w:color w:val="000000" w:themeColor="text1"/>
              </w:rPr>
            </w:pPr>
            <w:r w:rsidRPr="009F6F9C">
              <w:rPr>
                <w:color w:val="000000" w:themeColor="text1"/>
              </w:rPr>
              <w:t>2</w:t>
            </w:r>
          </w:p>
        </w:tc>
        <w:tc>
          <w:tcPr>
            <w:tcW w:w="4770" w:type="dxa"/>
            <w:vAlign w:val="center"/>
          </w:tcPr>
          <w:p w:rsidR="008254C2" w:rsidRPr="009F6F9C" w:rsidRDefault="00A24AF9" w:rsidP="00E92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2"/>
                <w:lang w:bidi="ar-YE"/>
              </w:rPr>
            </w:pPr>
            <w:r w:rsidRPr="009F6F9C">
              <w:rPr>
                <w:b/>
                <w:bCs/>
                <w:color w:val="000000" w:themeColor="text1"/>
              </w:rPr>
              <w:t>Participation in scientific research:</w:t>
            </w:r>
            <w:r w:rsidR="00E92612" w:rsidRPr="009F6F9C">
              <w:rPr>
                <w:b/>
                <w:bCs/>
                <w:color w:val="000000" w:themeColor="text1"/>
              </w:rPr>
              <w:t xml:space="preserve"> </w:t>
            </w:r>
            <w:r w:rsidR="008254C2" w:rsidRPr="009F6F9C">
              <w:rPr>
                <w:color w:val="000000" w:themeColor="text1"/>
                <w:szCs w:val="22"/>
                <w:lang w:bidi="ar-YE"/>
              </w:rPr>
              <w:t>Completed two published researches in refereed scientific journals or conferences’ proceedings during his work as a lecturer at the University of Bahrain.</w:t>
            </w:r>
          </w:p>
          <w:p w:rsidR="00C70341" w:rsidRPr="009F6F9C" w:rsidRDefault="008254C2" w:rsidP="00E92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tl/>
              </w:rPr>
            </w:pPr>
            <w:r w:rsidRPr="009F6F9C">
              <w:rPr>
                <w:color w:val="000000" w:themeColor="text1"/>
              </w:rPr>
              <w:t>Participate in research projects and engaging in preparation of papers for seminars, conferences and forums.</w:t>
            </w:r>
          </w:p>
        </w:tc>
        <w:tc>
          <w:tcPr>
            <w:tcW w:w="990" w:type="dxa"/>
            <w:vAlign w:val="center"/>
          </w:tcPr>
          <w:p w:rsidR="00C70341" w:rsidRPr="009F6F9C" w:rsidRDefault="00C70341" w:rsidP="0007600E">
            <w:pPr>
              <w:jc w:val="center"/>
              <w:rPr>
                <w:color w:val="000000" w:themeColor="text1"/>
                <w:rtl/>
              </w:rPr>
            </w:pPr>
            <w:r w:rsidRPr="009F6F9C">
              <w:rPr>
                <w:rFonts w:hint="cs"/>
                <w:color w:val="000000" w:themeColor="text1"/>
                <w:rtl/>
              </w:rPr>
              <w:t>15</w:t>
            </w:r>
          </w:p>
        </w:tc>
        <w:tc>
          <w:tcPr>
            <w:tcW w:w="810" w:type="dxa"/>
            <w:vAlign w:val="center"/>
          </w:tcPr>
          <w:p w:rsidR="00C70341" w:rsidRPr="009F6F9C" w:rsidRDefault="00C70341" w:rsidP="0007600E">
            <w:pPr>
              <w:jc w:val="center"/>
              <w:rPr>
                <w:color w:val="000000" w:themeColor="text1"/>
                <w:rtl/>
              </w:rPr>
            </w:pPr>
            <w:r w:rsidRPr="009F6F9C">
              <w:rPr>
                <w:rFonts w:hint="cs"/>
                <w:color w:val="000000" w:themeColor="text1"/>
                <w:rtl/>
              </w:rPr>
              <w:t>7.5</w:t>
            </w:r>
          </w:p>
        </w:tc>
        <w:tc>
          <w:tcPr>
            <w:tcW w:w="1345" w:type="dxa"/>
            <w:vAlign w:val="center"/>
          </w:tcPr>
          <w:p w:rsidR="00C70341" w:rsidRPr="009F6F9C" w:rsidRDefault="00C70341" w:rsidP="0007600E">
            <w:pPr>
              <w:jc w:val="center"/>
              <w:rPr>
                <w:color w:val="000000" w:themeColor="text1"/>
              </w:rPr>
            </w:pPr>
          </w:p>
        </w:tc>
      </w:tr>
      <w:tr w:rsidR="009F6F9C" w:rsidRPr="009F6F9C" w:rsidTr="0007600E">
        <w:tc>
          <w:tcPr>
            <w:tcW w:w="715" w:type="dxa"/>
            <w:vAlign w:val="center"/>
          </w:tcPr>
          <w:p w:rsidR="00C70341" w:rsidRPr="009F6F9C" w:rsidRDefault="00C70341" w:rsidP="0007600E">
            <w:pPr>
              <w:rPr>
                <w:color w:val="000000" w:themeColor="text1"/>
              </w:rPr>
            </w:pPr>
            <w:r w:rsidRPr="009F6F9C">
              <w:rPr>
                <w:color w:val="000000" w:themeColor="text1"/>
              </w:rPr>
              <w:t>3</w:t>
            </w:r>
          </w:p>
        </w:tc>
        <w:tc>
          <w:tcPr>
            <w:tcW w:w="4770" w:type="dxa"/>
            <w:vAlign w:val="center"/>
          </w:tcPr>
          <w:p w:rsidR="00C70341" w:rsidRPr="009F6F9C" w:rsidRDefault="00C70341" w:rsidP="0007600E">
            <w:pPr>
              <w:pStyle w:val="HTMLPreformatted"/>
              <w:shd w:val="clear" w:color="auto" w:fill="FFFFFF"/>
              <w:rPr>
                <w:rFonts w:ascii="Times New Roman" w:hAnsi="Times New Roman" w:cs="Times New Roman"/>
                <w:b/>
                <w:bCs/>
                <w:color w:val="000000" w:themeColor="text1"/>
                <w:sz w:val="24"/>
                <w:szCs w:val="24"/>
              </w:rPr>
            </w:pPr>
            <w:r w:rsidRPr="009F6F9C">
              <w:rPr>
                <w:rFonts w:ascii="Times New Roman" w:hAnsi="Times New Roman" w:cs="Times New Roman"/>
                <w:b/>
                <w:bCs/>
                <w:color w:val="000000" w:themeColor="text1"/>
                <w:sz w:val="24"/>
                <w:szCs w:val="24"/>
              </w:rPr>
              <w:t>Academic Advising:</w:t>
            </w:r>
          </w:p>
          <w:p w:rsidR="00C70341" w:rsidRPr="009F6F9C" w:rsidRDefault="00C70341" w:rsidP="00E92612">
            <w:pPr>
              <w:pStyle w:val="HTMLPreformatted"/>
              <w:shd w:val="clear" w:color="auto" w:fill="FFFFFF"/>
              <w:rPr>
                <w:rFonts w:ascii="Times New Roman" w:hAnsi="Times New Roman" w:cs="Times New Roman"/>
                <w:color w:val="000000" w:themeColor="text1"/>
                <w:sz w:val="24"/>
                <w:szCs w:val="24"/>
                <w:rtl/>
              </w:rPr>
            </w:pPr>
            <w:r w:rsidRPr="009F6F9C">
              <w:rPr>
                <w:rFonts w:ascii="Times New Roman" w:hAnsi="Times New Roman" w:cs="Times New Roman"/>
                <w:color w:val="000000" w:themeColor="text1"/>
                <w:sz w:val="24"/>
                <w:szCs w:val="24"/>
              </w:rPr>
              <w:t>Correct academic guidance, presence during the registration days specified in the academic calendar, and continuously follow the laws and regulations relating to registration and academic guidance.</w:t>
            </w:r>
          </w:p>
        </w:tc>
        <w:tc>
          <w:tcPr>
            <w:tcW w:w="990" w:type="dxa"/>
            <w:vAlign w:val="center"/>
          </w:tcPr>
          <w:p w:rsidR="00C70341" w:rsidRPr="009F6F9C" w:rsidRDefault="00C70341" w:rsidP="0007600E">
            <w:pPr>
              <w:jc w:val="center"/>
              <w:rPr>
                <w:color w:val="000000" w:themeColor="text1"/>
                <w:rtl/>
              </w:rPr>
            </w:pPr>
            <w:r w:rsidRPr="009F6F9C">
              <w:rPr>
                <w:rFonts w:hint="cs"/>
                <w:color w:val="000000" w:themeColor="text1"/>
                <w:rtl/>
              </w:rPr>
              <w:t>5</w:t>
            </w:r>
          </w:p>
        </w:tc>
        <w:tc>
          <w:tcPr>
            <w:tcW w:w="810" w:type="dxa"/>
            <w:vAlign w:val="center"/>
          </w:tcPr>
          <w:p w:rsidR="00C70341" w:rsidRPr="009F6F9C" w:rsidRDefault="00C70341" w:rsidP="0007600E">
            <w:pPr>
              <w:jc w:val="center"/>
              <w:rPr>
                <w:color w:val="000000" w:themeColor="text1"/>
                <w:rtl/>
              </w:rPr>
            </w:pPr>
            <w:r w:rsidRPr="009F6F9C">
              <w:rPr>
                <w:rFonts w:hint="cs"/>
                <w:color w:val="000000" w:themeColor="text1"/>
                <w:rtl/>
              </w:rPr>
              <w:t>2.5</w:t>
            </w:r>
          </w:p>
        </w:tc>
        <w:tc>
          <w:tcPr>
            <w:tcW w:w="1345" w:type="dxa"/>
            <w:vAlign w:val="center"/>
          </w:tcPr>
          <w:p w:rsidR="00C70341" w:rsidRPr="009F6F9C" w:rsidRDefault="00C70341" w:rsidP="0007600E">
            <w:pPr>
              <w:jc w:val="center"/>
              <w:rPr>
                <w:color w:val="000000" w:themeColor="text1"/>
              </w:rPr>
            </w:pPr>
          </w:p>
        </w:tc>
      </w:tr>
      <w:tr w:rsidR="009F6F9C" w:rsidRPr="009F6F9C" w:rsidTr="0007600E">
        <w:tc>
          <w:tcPr>
            <w:tcW w:w="715" w:type="dxa"/>
            <w:vAlign w:val="center"/>
          </w:tcPr>
          <w:p w:rsidR="00C70341" w:rsidRPr="009F6F9C" w:rsidRDefault="00C70341" w:rsidP="0007600E">
            <w:pPr>
              <w:rPr>
                <w:color w:val="000000" w:themeColor="text1"/>
              </w:rPr>
            </w:pPr>
            <w:r w:rsidRPr="009F6F9C">
              <w:rPr>
                <w:color w:val="000000" w:themeColor="text1"/>
              </w:rPr>
              <w:t>4</w:t>
            </w:r>
          </w:p>
        </w:tc>
        <w:tc>
          <w:tcPr>
            <w:tcW w:w="4770" w:type="dxa"/>
            <w:vAlign w:val="center"/>
          </w:tcPr>
          <w:p w:rsidR="00C70341" w:rsidRPr="009F6F9C" w:rsidRDefault="00C70341" w:rsidP="0007600E">
            <w:pPr>
              <w:pStyle w:val="HTMLPreformatted"/>
              <w:shd w:val="clear" w:color="auto" w:fill="FFFFFF"/>
              <w:rPr>
                <w:rFonts w:ascii="Times New Roman" w:hAnsi="Times New Roman" w:cs="Times New Roman"/>
                <w:b/>
                <w:bCs/>
                <w:color w:val="000000" w:themeColor="text1"/>
                <w:sz w:val="24"/>
                <w:szCs w:val="24"/>
              </w:rPr>
            </w:pPr>
            <w:r w:rsidRPr="009F6F9C">
              <w:rPr>
                <w:rFonts w:ascii="Times New Roman" w:hAnsi="Times New Roman" w:cs="Times New Roman"/>
                <w:b/>
                <w:bCs/>
                <w:color w:val="000000" w:themeColor="text1"/>
                <w:sz w:val="24"/>
                <w:szCs w:val="24"/>
              </w:rPr>
              <w:t>University and Community Service:</w:t>
            </w:r>
          </w:p>
          <w:p w:rsidR="00C70341" w:rsidRPr="009F6F9C" w:rsidRDefault="00E92612" w:rsidP="00A50E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tl/>
              </w:rPr>
            </w:pPr>
            <w:r w:rsidRPr="009F6F9C">
              <w:rPr>
                <w:color w:val="000000" w:themeColor="text1"/>
              </w:rPr>
              <w:t>Participate in the preparation of training workshops and materials. Plays a training role within the continuing education programs and consultations provided by the department or college, either individually or among a group. Respond positively to requests of coordinators of the committees or the Chairperson. Offer services to the community in the form of lecturing in the field of specialization, or voluntary work in associations of public benefit. Effective participation in the work of the committees at the department and college level.</w:t>
            </w:r>
          </w:p>
        </w:tc>
        <w:tc>
          <w:tcPr>
            <w:tcW w:w="990" w:type="dxa"/>
            <w:vAlign w:val="center"/>
          </w:tcPr>
          <w:p w:rsidR="00C70341" w:rsidRPr="009F6F9C" w:rsidRDefault="00C70341" w:rsidP="0007600E">
            <w:pPr>
              <w:jc w:val="center"/>
              <w:rPr>
                <w:color w:val="000000" w:themeColor="text1"/>
                <w:rtl/>
              </w:rPr>
            </w:pPr>
            <w:r w:rsidRPr="009F6F9C">
              <w:rPr>
                <w:rFonts w:hint="cs"/>
                <w:color w:val="000000" w:themeColor="text1"/>
                <w:rtl/>
              </w:rPr>
              <w:t>10</w:t>
            </w:r>
          </w:p>
        </w:tc>
        <w:tc>
          <w:tcPr>
            <w:tcW w:w="810" w:type="dxa"/>
            <w:vAlign w:val="center"/>
          </w:tcPr>
          <w:p w:rsidR="00C70341" w:rsidRPr="009F6F9C" w:rsidRDefault="00C70341" w:rsidP="0007600E">
            <w:pPr>
              <w:jc w:val="center"/>
              <w:rPr>
                <w:color w:val="000000" w:themeColor="text1"/>
                <w:rtl/>
              </w:rPr>
            </w:pPr>
            <w:r w:rsidRPr="009F6F9C">
              <w:rPr>
                <w:rFonts w:hint="cs"/>
                <w:color w:val="000000" w:themeColor="text1"/>
                <w:rtl/>
              </w:rPr>
              <w:t>5</w:t>
            </w:r>
          </w:p>
        </w:tc>
        <w:tc>
          <w:tcPr>
            <w:tcW w:w="1345" w:type="dxa"/>
            <w:vAlign w:val="center"/>
          </w:tcPr>
          <w:p w:rsidR="00C70341" w:rsidRPr="009F6F9C" w:rsidRDefault="00C70341" w:rsidP="0007600E">
            <w:pPr>
              <w:jc w:val="center"/>
              <w:rPr>
                <w:color w:val="000000" w:themeColor="text1"/>
              </w:rPr>
            </w:pPr>
          </w:p>
        </w:tc>
      </w:tr>
      <w:tr w:rsidR="009F6F9C" w:rsidRPr="009F6F9C" w:rsidTr="0007600E">
        <w:tc>
          <w:tcPr>
            <w:tcW w:w="715" w:type="dxa"/>
            <w:vAlign w:val="center"/>
          </w:tcPr>
          <w:p w:rsidR="00E92612" w:rsidRPr="009F6F9C" w:rsidRDefault="00E92612" w:rsidP="00E92612">
            <w:pPr>
              <w:rPr>
                <w:color w:val="000000" w:themeColor="text1"/>
              </w:rPr>
            </w:pPr>
            <w:r w:rsidRPr="009F6F9C">
              <w:rPr>
                <w:color w:val="000000" w:themeColor="text1"/>
              </w:rPr>
              <w:t>5</w:t>
            </w:r>
          </w:p>
        </w:tc>
        <w:tc>
          <w:tcPr>
            <w:tcW w:w="4770" w:type="dxa"/>
            <w:vAlign w:val="center"/>
          </w:tcPr>
          <w:p w:rsidR="00E92612" w:rsidRPr="009F6F9C" w:rsidRDefault="00E92612" w:rsidP="00E92612">
            <w:pPr>
              <w:pStyle w:val="HTMLPreformatted"/>
              <w:shd w:val="clear" w:color="auto" w:fill="FFFFFF"/>
              <w:rPr>
                <w:rFonts w:ascii="Times New Roman" w:hAnsi="Times New Roman" w:cs="Times New Roman"/>
                <w:b/>
                <w:bCs/>
                <w:color w:val="000000" w:themeColor="text1"/>
                <w:sz w:val="24"/>
                <w:szCs w:val="24"/>
              </w:rPr>
            </w:pPr>
            <w:r w:rsidRPr="009F6F9C">
              <w:rPr>
                <w:rFonts w:ascii="Times New Roman" w:hAnsi="Times New Roman" w:cs="Times New Roman"/>
                <w:b/>
                <w:bCs/>
                <w:color w:val="000000" w:themeColor="text1"/>
                <w:sz w:val="24"/>
                <w:szCs w:val="24"/>
              </w:rPr>
              <w:t>Motivation for Professional Growth:</w:t>
            </w:r>
          </w:p>
          <w:p w:rsidR="00E92612" w:rsidRPr="009F6F9C" w:rsidRDefault="00E92612" w:rsidP="00E92612">
            <w:pPr>
              <w:pStyle w:val="HTMLPreformatted"/>
              <w:shd w:val="clear" w:color="auto" w:fill="FFFFFF"/>
              <w:rPr>
                <w:color w:val="000000" w:themeColor="text1"/>
                <w:rtl/>
              </w:rPr>
            </w:pPr>
            <w:r w:rsidRPr="009F6F9C">
              <w:rPr>
                <w:rFonts w:ascii="Times New Roman" w:hAnsi="Times New Roman" w:cs="Times New Roman"/>
                <w:color w:val="000000" w:themeColor="text1"/>
                <w:sz w:val="24"/>
                <w:szCs w:val="24"/>
              </w:rPr>
              <w:t>Motivation for professional and personal development, through participation in activities such as conferences, seminars, and workshops. Exhibiting interest in self-development, self-learning. Showing a high degree of commitment. Cooperation and willingness to contribute and volunteer.</w:t>
            </w:r>
          </w:p>
        </w:tc>
        <w:tc>
          <w:tcPr>
            <w:tcW w:w="990" w:type="dxa"/>
            <w:vAlign w:val="center"/>
          </w:tcPr>
          <w:p w:rsidR="00E92612" w:rsidRPr="009F6F9C" w:rsidRDefault="00E92612" w:rsidP="00E92612">
            <w:pPr>
              <w:jc w:val="center"/>
              <w:rPr>
                <w:color w:val="000000" w:themeColor="text1"/>
                <w:rtl/>
              </w:rPr>
            </w:pPr>
            <w:r w:rsidRPr="009F6F9C">
              <w:rPr>
                <w:rFonts w:hint="cs"/>
                <w:color w:val="000000" w:themeColor="text1"/>
                <w:rtl/>
              </w:rPr>
              <w:t>10</w:t>
            </w:r>
          </w:p>
        </w:tc>
        <w:tc>
          <w:tcPr>
            <w:tcW w:w="810" w:type="dxa"/>
            <w:vAlign w:val="center"/>
          </w:tcPr>
          <w:p w:rsidR="00E92612" w:rsidRPr="009F6F9C" w:rsidRDefault="00E92612" w:rsidP="00E92612">
            <w:pPr>
              <w:jc w:val="center"/>
              <w:rPr>
                <w:color w:val="000000" w:themeColor="text1"/>
                <w:rtl/>
              </w:rPr>
            </w:pPr>
            <w:r w:rsidRPr="009F6F9C">
              <w:rPr>
                <w:rFonts w:hint="cs"/>
                <w:color w:val="000000" w:themeColor="text1"/>
                <w:rtl/>
              </w:rPr>
              <w:t>5</w:t>
            </w:r>
          </w:p>
        </w:tc>
        <w:tc>
          <w:tcPr>
            <w:tcW w:w="1345" w:type="dxa"/>
            <w:vAlign w:val="center"/>
          </w:tcPr>
          <w:p w:rsidR="00E92612" w:rsidRPr="009F6F9C" w:rsidRDefault="00E92612" w:rsidP="00E92612">
            <w:pPr>
              <w:jc w:val="center"/>
              <w:rPr>
                <w:color w:val="000000" w:themeColor="text1"/>
              </w:rPr>
            </w:pPr>
          </w:p>
        </w:tc>
      </w:tr>
      <w:tr w:rsidR="00C70341" w:rsidRPr="009F6F9C" w:rsidTr="0007600E">
        <w:tc>
          <w:tcPr>
            <w:tcW w:w="715" w:type="dxa"/>
            <w:vAlign w:val="center"/>
          </w:tcPr>
          <w:p w:rsidR="00C70341" w:rsidRPr="009F6F9C" w:rsidRDefault="00C70341" w:rsidP="0007600E">
            <w:pPr>
              <w:rPr>
                <w:color w:val="000000" w:themeColor="text1"/>
              </w:rPr>
            </w:pPr>
            <w:r w:rsidRPr="009F6F9C">
              <w:rPr>
                <w:color w:val="000000" w:themeColor="text1"/>
              </w:rPr>
              <w:t>6</w:t>
            </w:r>
          </w:p>
        </w:tc>
        <w:tc>
          <w:tcPr>
            <w:tcW w:w="4770" w:type="dxa"/>
            <w:vAlign w:val="center"/>
          </w:tcPr>
          <w:p w:rsidR="00C70341" w:rsidRPr="009F6F9C" w:rsidRDefault="00C70341" w:rsidP="0007600E">
            <w:pPr>
              <w:rPr>
                <w:color w:val="000000" w:themeColor="text1"/>
                <w:rtl/>
              </w:rPr>
            </w:pPr>
            <w:r w:rsidRPr="009F6F9C">
              <w:rPr>
                <w:color w:val="000000" w:themeColor="text1"/>
              </w:rPr>
              <w:t>Total</w:t>
            </w:r>
          </w:p>
        </w:tc>
        <w:tc>
          <w:tcPr>
            <w:tcW w:w="990" w:type="dxa"/>
            <w:vAlign w:val="center"/>
          </w:tcPr>
          <w:p w:rsidR="00C70341" w:rsidRPr="009F6F9C" w:rsidRDefault="00C70341" w:rsidP="0007600E">
            <w:pPr>
              <w:jc w:val="center"/>
              <w:rPr>
                <w:color w:val="000000" w:themeColor="text1"/>
                <w:rtl/>
              </w:rPr>
            </w:pPr>
            <w:r w:rsidRPr="009F6F9C">
              <w:rPr>
                <w:color w:val="000000" w:themeColor="text1"/>
              </w:rPr>
              <w:t>100</w:t>
            </w:r>
          </w:p>
        </w:tc>
        <w:tc>
          <w:tcPr>
            <w:tcW w:w="810" w:type="dxa"/>
            <w:vAlign w:val="center"/>
          </w:tcPr>
          <w:p w:rsidR="00C70341" w:rsidRPr="009F6F9C" w:rsidRDefault="00C70341" w:rsidP="0007600E">
            <w:pPr>
              <w:jc w:val="center"/>
              <w:rPr>
                <w:color w:val="000000" w:themeColor="text1"/>
                <w:rtl/>
              </w:rPr>
            </w:pPr>
            <w:r w:rsidRPr="009F6F9C">
              <w:rPr>
                <w:color w:val="000000" w:themeColor="text1"/>
              </w:rPr>
              <w:t>60</w:t>
            </w:r>
          </w:p>
        </w:tc>
        <w:tc>
          <w:tcPr>
            <w:tcW w:w="1345" w:type="dxa"/>
            <w:vAlign w:val="center"/>
          </w:tcPr>
          <w:p w:rsidR="00C70341" w:rsidRPr="009F6F9C" w:rsidRDefault="00C70341" w:rsidP="0007600E">
            <w:pPr>
              <w:jc w:val="center"/>
              <w:rPr>
                <w:color w:val="000000" w:themeColor="text1"/>
              </w:rPr>
            </w:pPr>
          </w:p>
        </w:tc>
      </w:tr>
    </w:tbl>
    <w:p w:rsidR="00A04BCC" w:rsidRPr="009F6F9C" w:rsidRDefault="00A04BCC" w:rsidP="005D18E6">
      <w:pPr>
        <w:tabs>
          <w:tab w:val="num" w:pos="180"/>
        </w:tabs>
        <w:spacing w:before="240" w:after="240"/>
        <w:rPr>
          <w:b/>
          <w:bCs/>
          <w:color w:val="000000" w:themeColor="text1"/>
          <w:sz w:val="26"/>
          <w:szCs w:val="26"/>
          <w:u w:val="single"/>
        </w:rPr>
      </w:pPr>
    </w:p>
    <w:p w:rsidR="00441779" w:rsidRPr="009F6F9C" w:rsidRDefault="00441779" w:rsidP="005D18E6">
      <w:pPr>
        <w:tabs>
          <w:tab w:val="num" w:pos="180"/>
        </w:tabs>
        <w:spacing w:before="240" w:after="240"/>
        <w:rPr>
          <w:b/>
          <w:bCs/>
          <w:color w:val="000000" w:themeColor="text1"/>
          <w:sz w:val="26"/>
          <w:szCs w:val="26"/>
          <w:u w:val="single"/>
        </w:rPr>
      </w:pPr>
      <w:r w:rsidRPr="009F6F9C">
        <w:rPr>
          <w:b/>
          <w:bCs/>
          <w:color w:val="000000" w:themeColor="text1"/>
          <w:sz w:val="26"/>
          <w:szCs w:val="26"/>
          <w:u w:val="single"/>
        </w:rPr>
        <w:t>5</w:t>
      </w:r>
      <w:r w:rsidR="00804DEC" w:rsidRPr="009F6F9C">
        <w:rPr>
          <w:b/>
          <w:bCs/>
          <w:color w:val="000000" w:themeColor="text1"/>
          <w:sz w:val="26"/>
          <w:szCs w:val="26"/>
          <w:u w:val="single"/>
        </w:rPr>
        <w:t>-</w:t>
      </w:r>
      <w:r w:rsidRPr="009F6F9C">
        <w:rPr>
          <w:b/>
          <w:bCs/>
          <w:color w:val="000000" w:themeColor="text1"/>
          <w:sz w:val="26"/>
          <w:szCs w:val="26"/>
          <w:u w:val="single"/>
        </w:rPr>
        <w:t xml:space="preserve"> Recommendations:</w:t>
      </w:r>
    </w:p>
    <w:p w:rsidR="00441779" w:rsidRPr="009F6F9C" w:rsidRDefault="00441779" w:rsidP="00A85F19">
      <w:pPr>
        <w:spacing w:before="240" w:after="240"/>
        <w:ind w:left="180"/>
        <w:jc w:val="lowKashida"/>
        <w:rPr>
          <w:color w:val="000000" w:themeColor="text1"/>
          <w:sz w:val="26"/>
          <w:szCs w:val="26"/>
        </w:rPr>
      </w:pPr>
      <w:r w:rsidRPr="009F6F9C">
        <w:rPr>
          <w:color w:val="000000" w:themeColor="text1"/>
          <w:sz w:val="26"/>
          <w:szCs w:val="26"/>
        </w:rPr>
        <w:t>Committee’s final</w:t>
      </w:r>
      <w:r w:rsidR="00E441F2" w:rsidRPr="009F6F9C">
        <w:rPr>
          <w:color w:val="000000" w:themeColor="text1"/>
          <w:sz w:val="26"/>
          <w:szCs w:val="26"/>
        </w:rPr>
        <w:t xml:space="preserve"> </w:t>
      </w:r>
      <w:r w:rsidRPr="009F6F9C">
        <w:rPr>
          <w:color w:val="000000" w:themeColor="text1"/>
          <w:sz w:val="26"/>
          <w:szCs w:val="26"/>
        </w:rPr>
        <w:t xml:space="preserve">recommendations concerning the eligibility of the </w:t>
      </w:r>
      <w:r w:rsidR="001F48E7" w:rsidRPr="009F6F9C">
        <w:rPr>
          <w:color w:val="000000" w:themeColor="text1"/>
          <w:sz w:val="26"/>
          <w:szCs w:val="26"/>
        </w:rPr>
        <w:t>applicant</w:t>
      </w:r>
      <w:r w:rsidRPr="009F6F9C">
        <w:rPr>
          <w:color w:val="000000" w:themeColor="text1"/>
          <w:sz w:val="26"/>
          <w:szCs w:val="26"/>
        </w:rPr>
        <w:t xml:space="preserve"> for promotion</w:t>
      </w:r>
      <w:r w:rsidR="00E441F2" w:rsidRPr="009F6F9C">
        <w:rPr>
          <w:color w:val="000000" w:themeColor="text1"/>
          <w:sz w:val="26"/>
          <w:szCs w:val="26"/>
        </w:rPr>
        <w:t xml:space="preserve"> </w:t>
      </w:r>
      <w:r w:rsidRPr="009F6F9C">
        <w:rPr>
          <w:color w:val="000000" w:themeColor="text1"/>
          <w:sz w:val="26"/>
          <w:szCs w:val="26"/>
        </w:rPr>
        <w:t xml:space="preserve">to the </w:t>
      </w:r>
      <w:r w:rsidR="004F1BCA" w:rsidRPr="009F6F9C">
        <w:rPr>
          <w:color w:val="000000" w:themeColor="text1"/>
          <w:sz w:val="26"/>
          <w:szCs w:val="26"/>
        </w:rPr>
        <w:t xml:space="preserve">applied </w:t>
      </w:r>
      <w:r w:rsidRPr="009F6F9C">
        <w:rPr>
          <w:color w:val="000000" w:themeColor="text1"/>
          <w:sz w:val="26"/>
          <w:szCs w:val="26"/>
        </w:rPr>
        <w:t>rank (Please tick where appropriate and complete the required information):</w:t>
      </w:r>
    </w:p>
    <w:p w:rsidR="00441779" w:rsidRPr="009F6F9C" w:rsidRDefault="00441779" w:rsidP="00A85F19">
      <w:pPr>
        <w:spacing w:before="240" w:after="240"/>
        <w:jc w:val="lowKashida"/>
        <w:rPr>
          <w:color w:val="000000" w:themeColor="text1"/>
          <w:sz w:val="26"/>
          <w:szCs w:val="26"/>
        </w:rPr>
      </w:pPr>
    </w:p>
    <w:p w:rsidR="00441779" w:rsidRPr="009F6F9C" w:rsidRDefault="001F48E7" w:rsidP="00CA7D79">
      <w:pPr>
        <w:numPr>
          <w:ilvl w:val="0"/>
          <w:numId w:val="16"/>
        </w:numPr>
        <w:spacing w:before="240" w:after="240"/>
        <w:jc w:val="lowKashida"/>
        <w:rPr>
          <w:color w:val="000000" w:themeColor="text1"/>
          <w:sz w:val="26"/>
          <w:szCs w:val="26"/>
        </w:rPr>
      </w:pPr>
      <w:r w:rsidRPr="009F6F9C">
        <w:rPr>
          <w:color w:val="000000" w:themeColor="text1"/>
          <w:sz w:val="26"/>
          <w:szCs w:val="26"/>
        </w:rPr>
        <w:t>Applicant</w:t>
      </w:r>
      <w:r w:rsidR="00441779" w:rsidRPr="009F6F9C">
        <w:rPr>
          <w:color w:val="000000" w:themeColor="text1"/>
          <w:sz w:val="26"/>
          <w:szCs w:val="26"/>
        </w:rPr>
        <w:t xml:space="preserve"> has met all requirements to be promoted to the rank of:</w:t>
      </w:r>
      <w:r w:rsidR="00C006CD" w:rsidRPr="009F6F9C">
        <w:rPr>
          <w:color w:val="000000" w:themeColor="text1"/>
          <w:sz w:val="26"/>
          <w:szCs w:val="26"/>
        </w:rPr>
        <w:t xml:space="preserve"> </w:t>
      </w:r>
      <w:r w:rsidR="009D3CF0" w:rsidRPr="009F6F9C">
        <w:rPr>
          <w:color w:val="000000" w:themeColor="text1"/>
          <w:sz w:val="26"/>
          <w:szCs w:val="26"/>
          <w:vertAlign w:val="subscript"/>
        </w:rPr>
        <w:t>----------</w:t>
      </w:r>
      <w:r w:rsidR="006E4BA9" w:rsidRPr="009F6F9C">
        <w:rPr>
          <w:color w:val="000000" w:themeColor="text1"/>
          <w:sz w:val="26"/>
          <w:szCs w:val="26"/>
          <w:vertAlign w:val="subscript"/>
        </w:rPr>
        <w:t>----------</w:t>
      </w:r>
      <w:r w:rsidR="009D3CF0" w:rsidRPr="009F6F9C">
        <w:rPr>
          <w:color w:val="000000" w:themeColor="text1"/>
          <w:sz w:val="26"/>
          <w:szCs w:val="26"/>
          <w:vertAlign w:val="subscript"/>
        </w:rPr>
        <w:t>----.</w:t>
      </w:r>
    </w:p>
    <w:p w:rsidR="00441779" w:rsidRPr="009F6F9C" w:rsidRDefault="001F48E7" w:rsidP="006E4BA9">
      <w:pPr>
        <w:numPr>
          <w:ilvl w:val="0"/>
          <w:numId w:val="16"/>
        </w:numPr>
        <w:spacing w:before="240" w:after="240"/>
        <w:jc w:val="lowKashida"/>
        <w:rPr>
          <w:color w:val="000000" w:themeColor="text1"/>
          <w:sz w:val="26"/>
          <w:szCs w:val="26"/>
        </w:rPr>
      </w:pPr>
      <w:r w:rsidRPr="009F6F9C">
        <w:rPr>
          <w:color w:val="000000" w:themeColor="text1"/>
          <w:sz w:val="26"/>
          <w:szCs w:val="26"/>
        </w:rPr>
        <w:t>Applicant</w:t>
      </w:r>
      <w:r w:rsidR="00441779" w:rsidRPr="009F6F9C">
        <w:rPr>
          <w:color w:val="000000" w:themeColor="text1"/>
          <w:sz w:val="26"/>
          <w:szCs w:val="26"/>
        </w:rPr>
        <w:t xml:space="preserve"> has not</w:t>
      </w:r>
      <w:r w:rsidR="00E441F2" w:rsidRPr="009F6F9C">
        <w:rPr>
          <w:color w:val="000000" w:themeColor="text1"/>
          <w:sz w:val="26"/>
          <w:szCs w:val="26"/>
        </w:rPr>
        <w:t xml:space="preserve"> </w:t>
      </w:r>
      <w:r w:rsidR="00441779" w:rsidRPr="009F6F9C">
        <w:rPr>
          <w:color w:val="000000" w:themeColor="text1"/>
          <w:sz w:val="26"/>
          <w:szCs w:val="26"/>
        </w:rPr>
        <w:t xml:space="preserve">met </w:t>
      </w:r>
      <w:r w:rsidR="00C006CD" w:rsidRPr="009F6F9C">
        <w:rPr>
          <w:color w:val="000000" w:themeColor="text1"/>
          <w:sz w:val="26"/>
          <w:szCs w:val="26"/>
        </w:rPr>
        <w:t>the requirements</w:t>
      </w:r>
      <w:r w:rsidR="004F1BCA" w:rsidRPr="009F6F9C">
        <w:rPr>
          <w:color w:val="000000" w:themeColor="text1"/>
          <w:sz w:val="26"/>
          <w:szCs w:val="26"/>
        </w:rPr>
        <w:t xml:space="preserve"> </w:t>
      </w:r>
      <w:r w:rsidR="00C006CD" w:rsidRPr="009F6F9C">
        <w:rPr>
          <w:color w:val="000000" w:themeColor="text1"/>
          <w:sz w:val="26"/>
          <w:szCs w:val="26"/>
        </w:rPr>
        <w:t>to be promoted</w:t>
      </w:r>
      <w:r w:rsidR="006E4BA9" w:rsidRPr="009F6F9C">
        <w:rPr>
          <w:color w:val="000000" w:themeColor="text1"/>
          <w:sz w:val="26"/>
          <w:szCs w:val="26"/>
        </w:rPr>
        <w:t xml:space="preserve"> to the rank of:</w:t>
      </w:r>
      <w:r w:rsidR="00441779" w:rsidRPr="009F6F9C">
        <w:rPr>
          <w:color w:val="000000" w:themeColor="text1"/>
          <w:sz w:val="26"/>
          <w:szCs w:val="26"/>
        </w:rPr>
        <w:t xml:space="preserve"> </w:t>
      </w:r>
      <w:r w:rsidR="006B5C10" w:rsidRPr="009F6F9C">
        <w:rPr>
          <w:color w:val="000000" w:themeColor="text1"/>
          <w:sz w:val="26"/>
          <w:szCs w:val="26"/>
          <w:vertAlign w:val="subscript"/>
        </w:rPr>
        <w:t>-</w:t>
      </w:r>
      <w:r w:rsidR="00C006CD" w:rsidRPr="009F6F9C">
        <w:rPr>
          <w:color w:val="000000" w:themeColor="text1"/>
          <w:sz w:val="26"/>
          <w:szCs w:val="26"/>
          <w:vertAlign w:val="subscript"/>
        </w:rPr>
        <w:t>--------------</w:t>
      </w:r>
      <w:r w:rsidR="006B5C10" w:rsidRPr="009F6F9C">
        <w:rPr>
          <w:color w:val="000000" w:themeColor="text1"/>
          <w:sz w:val="26"/>
          <w:szCs w:val="26"/>
          <w:vertAlign w:val="subscript"/>
        </w:rPr>
        <w:t>---------------------</w:t>
      </w:r>
      <w:r w:rsidR="00C006CD" w:rsidRPr="009F6F9C">
        <w:rPr>
          <w:color w:val="000000" w:themeColor="text1"/>
          <w:sz w:val="26"/>
          <w:szCs w:val="26"/>
          <w:vertAlign w:val="subscript"/>
        </w:rPr>
        <w:t xml:space="preserve">. </w:t>
      </w:r>
      <w:r w:rsidR="00C006CD" w:rsidRPr="009F6F9C">
        <w:rPr>
          <w:color w:val="000000" w:themeColor="text1"/>
          <w:sz w:val="26"/>
          <w:szCs w:val="26"/>
        </w:rPr>
        <w:t xml:space="preserve"> T</w:t>
      </w:r>
      <w:r w:rsidR="00441779" w:rsidRPr="009F6F9C">
        <w:rPr>
          <w:color w:val="000000" w:themeColor="text1"/>
          <w:sz w:val="26"/>
          <w:szCs w:val="26"/>
        </w:rPr>
        <w:t xml:space="preserve">he incomplete fields are: </w:t>
      </w:r>
    </w:p>
    <w:tbl>
      <w:tblPr>
        <w:tblW w:w="6452" w:type="dxa"/>
        <w:tblInd w:w="2094" w:type="dxa"/>
        <w:tblBorders>
          <w:bottom w:val="dashSmallGap" w:sz="4" w:space="0" w:color="auto"/>
          <w:insideH w:val="dashSmallGap" w:sz="4" w:space="0" w:color="auto"/>
        </w:tblBorders>
        <w:tblCellMar>
          <w:left w:w="6" w:type="dxa"/>
          <w:right w:w="6" w:type="dxa"/>
        </w:tblCellMar>
        <w:tblLook w:val="01E0" w:firstRow="1" w:lastRow="1" w:firstColumn="1" w:lastColumn="1" w:noHBand="0" w:noVBand="0"/>
      </w:tblPr>
      <w:tblGrid>
        <w:gridCol w:w="390"/>
        <w:gridCol w:w="6062"/>
      </w:tblGrid>
      <w:tr w:rsidR="009F6F9C" w:rsidRPr="009F6F9C" w:rsidTr="00154407">
        <w:tc>
          <w:tcPr>
            <w:tcW w:w="390" w:type="dxa"/>
            <w:shd w:val="clear" w:color="auto" w:fill="auto"/>
            <w:vAlign w:val="bottom"/>
          </w:tcPr>
          <w:p w:rsidR="000D1CBE" w:rsidRPr="009F6F9C" w:rsidRDefault="000D1CBE" w:rsidP="00D61882">
            <w:pPr>
              <w:numPr>
                <w:ilvl w:val="1"/>
                <w:numId w:val="16"/>
              </w:numPr>
              <w:rPr>
                <w:b/>
                <w:bCs/>
                <w:color w:val="000000" w:themeColor="text1"/>
                <w:sz w:val="26"/>
                <w:szCs w:val="26"/>
                <w:lang w:bidi="ar-YE"/>
              </w:rPr>
            </w:pPr>
          </w:p>
        </w:tc>
        <w:tc>
          <w:tcPr>
            <w:tcW w:w="6062" w:type="dxa"/>
            <w:shd w:val="clear" w:color="auto" w:fill="auto"/>
          </w:tcPr>
          <w:p w:rsidR="000D1CBE" w:rsidRPr="009F6F9C" w:rsidRDefault="000D1CBE" w:rsidP="00154407">
            <w:pPr>
              <w:spacing w:before="120" w:after="120"/>
              <w:rPr>
                <w:color w:val="000000" w:themeColor="text1"/>
                <w:sz w:val="26"/>
                <w:szCs w:val="26"/>
                <w:lang w:bidi="ar-YE"/>
              </w:rPr>
            </w:pPr>
          </w:p>
        </w:tc>
      </w:tr>
      <w:tr w:rsidR="009F6F9C" w:rsidRPr="009F6F9C" w:rsidTr="00154407">
        <w:tc>
          <w:tcPr>
            <w:tcW w:w="390" w:type="dxa"/>
            <w:shd w:val="clear" w:color="auto" w:fill="auto"/>
            <w:vAlign w:val="bottom"/>
          </w:tcPr>
          <w:p w:rsidR="000D1CBE" w:rsidRPr="009F6F9C" w:rsidRDefault="000D1CBE" w:rsidP="00D61882">
            <w:pPr>
              <w:numPr>
                <w:ilvl w:val="1"/>
                <w:numId w:val="16"/>
              </w:numPr>
              <w:rPr>
                <w:b/>
                <w:bCs/>
                <w:color w:val="000000" w:themeColor="text1"/>
                <w:sz w:val="26"/>
                <w:szCs w:val="26"/>
                <w:lang w:bidi="ar-YE"/>
              </w:rPr>
            </w:pPr>
          </w:p>
        </w:tc>
        <w:tc>
          <w:tcPr>
            <w:tcW w:w="6062" w:type="dxa"/>
            <w:shd w:val="clear" w:color="auto" w:fill="auto"/>
          </w:tcPr>
          <w:p w:rsidR="000D1CBE" w:rsidRPr="009F6F9C" w:rsidRDefault="000D1CBE" w:rsidP="00154407">
            <w:pPr>
              <w:spacing w:before="120" w:after="120"/>
              <w:rPr>
                <w:color w:val="000000" w:themeColor="text1"/>
                <w:sz w:val="26"/>
                <w:szCs w:val="26"/>
                <w:lang w:bidi="ar-YE"/>
              </w:rPr>
            </w:pPr>
          </w:p>
        </w:tc>
      </w:tr>
      <w:tr w:rsidR="009F6F9C" w:rsidRPr="009F6F9C" w:rsidTr="00154407">
        <w:tc>
          <w:tcPr>
            <w:tcW w:w="390" w:type="dxa"/>
            <w:shd w:val="clear" w:color="auto" w:fill="auto"/>
            <w:vAlign w:val="bottom"/>
          </w:tcPr>
          <w:p w:rsidR="000D1CBE" w:rsidRPr="009F6F9C" w:rsidRDefault="000D1CBE" w:rsidP="00D61882">
            <w:pPr>
              <w:numPr>
                <w:ilvl w:val="1"/>
                <w:numId w:val="16"/>
              </w:numPr>
              <w:rPr>
                <w:b/>
                <w:bCs/>
                <w:color w:val="000000" w:themeColor="text1"/>
                <w:sz w:val="26"/>
                <w:szCs w:val="26"/>
                <w:lang w:bidi="ar-YE"/>
              </w:rPr>
            </w:pPr>
          </w:p>
        </w:tc>
        <w:tc>
          <w:tcPr>
            <w:tcW w:w="6062" w:type="dxa"/>
            <w:shd w:val="clear" w:color="auto" w:fill="auto"/>
          </w:tcPr>
          <w:p w:rsidR="000D1CBE" w:rsidRPr="009F6F9C" w:rsidRDefault="000D1CBE" w:rsidP="00154407">
            <w:pPr>
              <w:spacing w:before="120" w:after="120"/>
              <w:rPr>
                <w:color w:val="000000" w:themeColor="text1"/>
                <w:sz w:val="26"/>
                <w:szCs w:val="26"/>
                <w:lang w:bidi="ar-YE"/>
              </w:rPr>
            </w:pPr>
          </w:p>
        </w:tc>
      </w:tr>
      <w:tr w:rsidR="000D1CBE" w:rsidRPr="009F6F9C" w:rsidTr="00154407">
        <w:tc>
          <w:tcPr>
            <w:tcW w:w="390" w:type="dxa"/>
            <w:shd w:val="clear" w:color="auto" w:fill="auto"/>
            <w:vAlign w:val="bottom"/>
          </w:tcPr>
          <w:p w:rsidR="000D1CBE" w:rsidRPr="009F6F9C" w:rsidRDefault="000D1CBE" w:rsidP="00D61882">
            <w:pPr>
              <w:numPr>
                <w:ilvl w:val="1"/>
                <w:numId w:val="16"/>
              </w:numPr>
              <w:rPr>
                <w:b/>
                <w:bCs/>
                <w:color w:val="000000" w:themeColor="text1"/>
                <w:sz w:val="26"/>
                <w:szCs w:val="26"/>
                <w:lang w:bidi="ar-YE"/>
              </w:rPr>
            </w:pPr>
          </w:p>
        </w:tc>
        <w:tc>
          <w:tcPr>
            <w:tcW w:w="6062" w:type="dxa"/>
            <w:shd w:val="clear" w:color="auto" w:fill="auto"/>
          </w:tcPr>
          <w:p w:rsidR="000D1CBE" w:rsidRPr="009F6F9C" w:rsidRDefault="000D1CBE" w:rsidP="00154407">
            <w:pPr>
              <w:spacing w:before="120" w:after="120"/>
              <w:rPr>
                <w:color w:val="000000" w:themeColor="text1"/>
                <w:sz w:val="26"/>
                <w:szCs w:val="26"/>
                <w:lang w:bidi="ar-YE"/>
              </w:rPr>
            </w:pPr>
          </w:p>
        </w:tc>
      </w:tr>
    </w:tbl>
    <w:p w:rsidR="00441779" w:rsidRPr="009F6F9C" w:rsidRDefault="00441779" w:rsidP="005D18E6">
      <w:pPr>
        <w:spacing w:before="240" w:after="240"/>
        <w:rPr>
          <w:color w:val="000000" w:themeColor="text1"/>
          <w:sz w:val="26"/>
          <w:szCs w:val="26"/>
        </w:rPr>
      </w:pPr>
    </w:p>
    <w:p w:rsidR="00441779" w:rsidRPr="009F6F9C" w:rsidRDefault="000D1CBE" w:rsidP="00A50E82">
      <w:pPr>
        <w:tabs>
          <w:tab w:val="num" w:pos="180"/>
        </w:tabs>
        <w:spacing w:before="240" w:after="240"/>
        <w:rPr>
          <w:b/>
          <w:bCs/>
          <w:color w:val="000000" w:themeColor="text1"/>
          <w:sz w:val="26"/>
          <w:szCs w:val="26"/>
          <w:u w:val="single"/>
        </w:rPr>
      </w:pPr>
      <w:r w:rsidRPr="009F6F9C">
        <w:rPr>
          <w:b/>
          <w:bCs/>
          <w:color w:val="000000" w:themeColor="text1"/>
          <w:sz w:val="26"/>
          <w:szCs w:val="26"/>
          <w:u w:val="single"/>
        </w:rPr>
        <w:t>6-</w:t>
      </w:r>
      <w:r w:rsidR="00441779" w:rsidRPr="009F6F9C">
        <w:rPr>
          <w:b/>
          <w:bCs/>
          <w:color w:val="000000" w:themeColor="text1"/>
          <w:sz w:val="26"/>
          <w:szCs w:val="26"/>
          <w:u w:val="single"/>
        </w:rPr>
        <w:t xml:space="preserve"> Names, ranks and signatures of the members of the </w:t>
      </w:r>
      <w:r w:rsidR="00A50E82" w:rsidRPr="009F6F9C">
        <w:rPr>
          <w:b/>
          <w:bCs/>
          <w:color w:val="000000" w:themeColor="text1"/>
          <w:sz w:val="26"/>
          <w:szCs w:val="26"/>
          <w:u w:val="single"/>
        </w:rPr>
        <w:t>College</w:t>
      </w:r>
      <w:r w:rsidR="00441779" w:rsidRPr="009F6F9C">
        <w:rPr>
          <w:b/>
          <w:bCs/>
          <w:color w:val="000000" w:themeColor="text1"/>
          <w:sz w:val="26"/>
          <w:szCs w:val="26"/>
          <w:u w:val="single"/>
        </w:rPr>
        <w:t xml:space="preserve"> </w:t>
      </w:r>
      <w:r w:rsidR="0067599F" w:rsidRPr="009F6F9C">
        <w:rPr>
          <w:b/>
          <w:bCs/>
          <w:color w:val="000000" w:themeColor="text1"/>
          <w:sz w:val="26"/>
          <w:szCs w:val="26"/>
          <w:u w:val="single"/>
        </w:rPr>
        <w:t>A</w:t>
      </w:r>
      <w:r w:rsidR="00323915" w:rsidRPr="009F6F9C">
        <w:rPr>
          <w:b/>
          <w:bCs/>
          <w:color w:val="000000" w:themeColor="text1"/>
          <w:sz w:val="26"/>
          <w:szCs w:val="26"/>
          <w:u w:val="single"/>
        </w:rPr>
        <w:t>cademic</w:t>
      </w:r>
      <w:r w:rsidR="00441779" w:rsidRPr="009F6F9C">
        <w:rPr>
          <w:b/>
          <w:bCs/>
          <w:color w:val="000000" w:themeColor="text1"/>
          <w:sz w:val="26"/>
          <w:szCs w:val="26"/>
          <w:u w:val="single"/>
        </w:rPr>
        <w:t xml:space="preserve"> </w:t>
      </w:r>
      <w:r w:rsidR="0067599F" w:rsidRPr="009F6F9C">
        <w:rPr>
          <w:b/>
          <w:bCs/>
          <w:color w:val="000000" w:themeColor="text1"/>
          <w:sz w:val="26"/>
          <w:szCs w:val="26"/>
          <w:u w:val="single"/>
        </w:rPr>
        <w:t>P</w:t>
      </w:r>
      <w:r w:rsidR="000D6721" w:rsidRPr="009F6F9C">
        <w:rPr>
          <w:b/>
          <w:bCs/>
          <w:color w:val="000000" w:themeColor="text1"/>
          <w:sz w:val="26"/>
          <w:szCs w:val="26"/>
          <w:u w:val="single"/>
        </w:rPr>
        <w:t xml:space="preserve">romotion </w:t>
      </w:r>
      <w:r w:rsidR="0067599F" w:rsidRPr="009F6F9C">
        <w:rPr>
          <w:b/>
          <w:bCs/>
          <w:color w:val="000000" w:themeColor="text1"/>
          <w:sz w:val="26"/>
          <w:szCs w:val="26"/>
          <w:u w:val="single"/>
        </w:rPr>
        <w:t>C</w:t>
      </w:r>
      <w:r w:rsidR="000D6721" w:rsidRPr="009F6F9C">
        <w:rPr>
          <w:b/>
          <w:bCs/>
          <w:color w:val="000000" w:themeColor="text1"/>
          <w:sz w:val="26"/>
          <w:szCs w:val="26"/>
          <w:u w:val="single"/>
        </w:rPr>
        <w:t>ommittee</w:t>
      </w:r>
      <w:r w:rsidR="00441779" w:rsidRPr="009F6F9C">
        <w:rPr>
          <w:b/>
          <w:bCs/>
          <w:color w:val="000000" w:themeColor="text1"/>
          <w:sz w:val="26"/>
          <w:szCs w:val="26"/>
          <w:u w:val="single"/>
        </w:rPr>
        <w:t>:</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2903"/>
        <w:gridCol w:w="2778"/>
      </w:tblGrid>
      <w:tr w:rsidR="009F6F9C" w:rsidRPr="009F6F9C" w:rsidTr="00AA513A">
        <w:tc>
          <w:tcPr>
            <w:tcW w:w="2749" w:type="dxa"/>
            <w:shd w:val="clear" w:color="auto" w:fill="auto"/>
          </w:tcPr>
          <w:p w:rsidR="00441779" w:rsidRPr="009F6F9C" w:rsidRDefault="00441779" w:rsidP="00154407">
            <w:pPr>
              <w:spacing w:before="120" w:after="120"/>
              <w:rPr>
                <w:b/>
                <w:bCs/>
                <w:color w:val="000000" w:themeColor="text1"/>
                <w:sz w:val="26"/>
                <w:szCs w:val="26"/>
              </w:rPr>
            </w:pPr>
            <w:r w:rsidRPr="009F6F9C">
              <w:rPr>
                <w:b/>
                <w:bCs/>
                <w:color w:val="000000" w:themeColor="text1"/>
                <w:sz w:val="26"/>
                <w:szCs w:val="26"/>
              </w:rPr>
              <w:t>Name</w:t>
            </w:r>
          </w:p>
        </w:tc>
        <w:tc>
          <w:tcPr>
            <w:tcW w:w="2903" w:type="dxa"/>
            <w:shd w:val="clear" w:color="auto" w:fill="auto"/>
          </w:tcPr>
          <w:p w:rsidR="00441779" w:rsidRPr="009F6F9C" w:rsidRDefault="0067599F" w:rsidP="0067599F">
            <w:pPr>
              <w:spacing w:before="120" w:after="120"/>
              <w:rPr>
                <w:b/>
                <w:bCs/>
                <w:color w:val="000000" w:themeColor="text1"/>
                <w:sz w:val="26"/>
                <w:szCs w:val="26"/>
              </w:rPr>
            </w:pPr>
            <w:r w:rsidRPr="009F6F9C">
              <w:rPr>
                <w:b/>
                <w:bCs/>
                <w:color w:val="000000" w:themeColor="text1"/>
                <w:sz w:val="26"/>
                <w:szCs w:val="26"/>
              </w:rPr>
              <w:t>Academic r</w:t>
            </w:r>
            <w:r w:rsidR="00441779" w:rsidRPr="009F6F9C">
              <w:rPr>
                <w:b/>
                <w:bCs/>
                <w:color w:val="000000" w:themeColor="text1"/>
                <w:sz w:val="26"/>
                <w:szCs w:val="26"/>
              </w:rPr>
              <w:t>ank</w:t>
            </w:r>
          </w:p>
        </w:tc>
        <w:tc>
          <w:tcPr>
            <w:tcW w:w="2778" w:type="dxa"/>
            <w:shd w:val="clear" w:color="auto" w:fill="auto"/>
          </w:tcPr>
          <w:p w:rsidR="00441779" w:rsidRPr="009F6F9C" w:rsidRDefault="00441779" w:rsidP="00154407">
            <w:pPr>
              <w:spacing w:before="120" w:after="120"/>
              <w:rPr>
                <w:b/>
                <w:bCs/>
                <w:color w:val="000000" w:themeColor="text1"/>
                <w:sz w:val="26"/>
                <w:szCs w:val="26"/>
              </w:rPr>
            </w:pPr>
            <w:r w:rsidRPr="009F6F9C">
              <w:rPr>
                <w:b/>
                <w:bCs/>
                <w:color w:val="000000" w:themeColor="text1"/>
                <w:sz w:val="26"/>
                <w:szCs w:val="26"/>
              </w:rPr>
              <w:t>Signature</w:t>
            </w:r>
          </w:p>
        </w:tc>
      </w:tr>
      <w:tr w:rsidR="009F6F9C" w:rsidRPr="009F6F9C" w:rsidTr="00AA513A">
        <w:tc>
          <w:tcPr>
            <w:tcW w:w="2749" w:type="dxa"/>
            <w:shd w:val="clear" w:color="auto" w:fill="auto"/>
          </w:tcPr>
          <w:p w:rsidR="00441779" w:rsidRPr="009F6F9C" w:rsidRDefault="00441779" w:rsidP="00154407">
            <w:pPr>
              <w:spacing w:before="120" w:after="120"/>
              <w:rPr>
                <w:b/>
                <w:bCs/>
                <w:color w:val="000000" w:themeColor="text1"/>
                <w:sz w:val="26"/>
                <w:szCs w:val="26"/>
              </w:rPr>
            </w:pPr>
            <w:r w:rsidRPr="009F6F9C">
              <w:rPr>
                <w:b/>
                <w:bCs/>
                <w:color w:val="000000" w:themeColor="text1"/>
                <w:sz w:val="26"/>
                <w:szCs w:val="26"/>
              </w:rPr>
              <w:t>1.</w:t>
            </w:r>
          </w:p>
        </w:tc>
        <w:tc>
          <w:tcPr>
            <w:tcW w:w="2903" w:type="dxa"/>
            <w:shd w:val="clear" w:color="auto" w:fill="auto"/>
          </w:tcPr>
          <w:p w:rsidR="00441779" w:rsidRPr="009F6F9C" w:rsidRDefault="00441779" w:rsidP="00154407">
            <w:pPr>
              <w:spacing w:before="120" w:after="120"/>
              <w:rPr>
                <w:color w:val="000000" w:themeColor="text1"/>
                <w:sz w:val="26"/>
                <w:szCs w:val="26"/>
              </w:rPr>
            </w:pPr>
          </w:p>
        </w:tc>
        <w:tc>
          <w:tcPr>
            <w:tcW w:w="2778" w:type="dxa"/>
            <w:shd w:val="clear" w:color="auto" w:fill="auto"/>
          </w:tcPr>
          <w:p w:rsidR="00441779" w:rsidRPr="009F6F9C" w:rsidRDefault="00441779" w:rsidP="00154407">
            <w:pPr>
              <w:spacing w:before="120" w:after="120"/>
              <w:rPr>
                <w:color w:val="000000" w:themeColor="text1"/>
                <w:sz w:val="26"/>
                <w:szCs w:val="26"/>
              </w:rPr>
            </w:pPr>
          </w:p>
        </w:tc>
      </w:tr>
      <w:tr w:rsidR="009F6F9C" w:rsidRPr="009F6F9C" w:rsidTr="00AA513A">
        <w:tc>
          <w:tcPr>
            <w:tcW w:w="2749" w:type="dxa"/>
            <w:shd w:val="clear" w:color="auto" w:fill="auto"/>
          </w:tcPr>
          <w:p w:rsidR="00441779" w:rsidRPr="009F6F9C" w:rsidRDefault="00441779" w:rsidP="00154407">
            <w:pPr>
              <w:spacing w:before="120" w:after="120"/>
              <w:rPr>
                <w:b/>
                <w:bCs/>
                <w:color w:val="000000" w:themeColor="text1"/>
                <w:sz w:val="26"/>
                <w:szCs w:val="26"/>
              </w:rPr>
            </w:pPr>
            <w:r w:rsidRPr="009F6F9C">
              <w:rPr>
                <w:b/>
                <w:bCs/>
                <w:color w:val="000000" w:themeColor="text1"/>
                <w:sz w:val="26"/>
                <w:szCs w:val="26"/>
              </w:rPr>
              <w:t>2.</w:t>
            </w:r>
          </w:p>
        </w:tc>
        <w:tc>
          <w:tcPr>
            <w:tcW w:w="2903" w:type="dxa"/>
            <w:shd w:val="clear" w:color="auto" w:fill="auto"/>
          </w:tcPr>
          <w:p w:rsidR="00441779" w:rsidRPr="009F6F9C" w:rsidRDefault="00441779" w:rsidP="00154407">
            <w:pPr>
              <w:spacing w:before="120" w:after="120"/>
              <w:rPr>
                <w:color w:val="000000" w:themeColor="text1"/>
                <w:sz w:val="26"/>
                <w:szCs w:val="26"/>
              </w:rPr>
            </w:pPr>
          </w:p>
        </w:tc>
        <w:tc>
          <w:tcPr>
            <w:tcW w:w="2778" w:type="dxa"/>
            <w:shd w:val="clear" w:color="auto" w:fill="auto"/>
          </w:tcPr>
          <w:p w:rsidR="00441779" w:rsidRPr="009F6F9C" w:rsidRDefault="00441779" w:rsidP="00154407">
            <w:pPr>
              <w:spacing w:before="120" w:after="120"/>
              <w:rPr>
                <w:color w:val="000000" w:themeColor="text1"/>
                <w:sz w:val="26"/>
                <w:szCs w:val="26"/>
              </w:rPr>
            </w:pPr>
          </w:p>
        </w:tc>
      </w:tr>
      <w:tr w:rsidR="009F6F9C" w:rsidRPr="009F6F9C" w:rsidTr="00AA513A">
        <w:tc>
          <w:tcPr>
            <w:tcW w:w="2749" w:type="dxa"/>
            <w:shd w:val="clear" w:color="auto" w:fill="auto"/>
          </w:tcPr>
          <w:p w:rsidR="00441779" w:rsidRPr="009F6F9C" w:rsidRDefault="00441779" w:rsidP="00154407">
            <w:pPr>
              <w:spacing w:before="120" w:after="120"/>
              <w:rPr>
                <w:b/>
                <w:bCs/>
                <w:color w:val="000000" w:themeColor="text1"/>
                <w:sz w:val="26"/>
                <w:szCs w:val="26"/>
              </w:rPr>
            </w:pPr>
            <w:r w:rsidRPr="009F6F9C">
              <w:rPr>
                <w:b/>
                <w:bCs/>
                <w:color w:val="000000" w:themeColor="text1"/>
                <w:sz w:val="26"/>
                <w:szCs w:val="26"/>
              </w:rPr>
              <w:t>3.</w:t>
            </w:r>
          </w:p>
        </w:tc>
        <w:tc>
          <w:tcPr>
            <w:tcW w:w="2903" w:type="dxa"/>
            <w:shd w:val="clear" w:color="auto" w:fill="auto"/>
          </w:tcPr>
          <w:p w:rsidR="00441779" w:rsidRPr="009F6F9C" w:rsidRDefault="00441779" w:rsidP="00154407">
            <w:pPr>
              <w:spacing w:before="120" w:after="120"/>
              <w:rPr>
                <w:color w:val="000000" w:themeColor="text1"/>
                <w:sz w:val="26"/>
                <w:szCs w:val="26"/>
              </w:rPr>
            </w:pPr>
          </w:p>
        </w:tc>
        <w:tc>
          <w:tcPr>
            <w:tcW w:w="2778" w:type="dxa"/>
            <w:shd w:val="clear" w:color="auto" w:fill="auto"/>
          </w:tcPr>
          <w:p w:rsidR="00441779" w:rsidRPr="009F6F9C" w:rsidRDefault="00441779" w:rsidP="00154407">
            <w:pPr>
              <w:spacing w:before="120" w:after="120"/>
              <w:rPr>
                <w:color w:val="000000" w:themeColor="text1"/>
                <w:sz w:val="26"/>
                <w:szCs w:val="26"/>
              </w:rPr>
            </w:pPr>
          </w:p>
        </w:tc>
      </w:tr>
      <w:tr w:rsidR="009F6F9C" w:rsidRPr="009F6F9C" w:rsidTr="00AA513A">
        <w:tc>
          <w:tcPr>
            <w:tcW w:w="2749" w:type="dxa"/>
            <w:shd w:val="clear" w:color="auto" w:fill="auto"/>
          </w:tcPr>
          <w:p w:rsidR="00441779" w:rsidRPr="009F6F9C" w:rsidRDefault="00441779" w:rsidP="00154407">
            <w:pPr>
              <w:spacing w:before="120" w:after="120"/>
              <w:rPr>
                <w:b/>
                <w:bCs/>
                <w:color w:val="000000" w:themeColor="text1"/>
                <w:sz w:val="26"/>
                <w:szCs w:val="26"/>
              </w:rPr>
            </w:pPr>
            <w:r w:rsidRPr="009F6F9C">
              <w:rPr>
                <w:b/>
                <w:bCs/>
                <w:color w:val="000000" w:themeColor="text1"/>
                <w:sz w:val="26"/>
                <w:szCs w:val="26"/>
              </w:rPr>
              <w:t>4.</w:t>
            </w:r>
          </w:p>
        </w:tc>
        <w:tc>
          <w:tcPr>
            <w:tcW w:w="2903" w:type="dxa"/>
            <w:shd w:val="clear" w:color="auto" w:fill="auto"/>
          </w:tcPr>
          <w:p w:rsidR="00441779" w:rsidRPr="009F6F9C" w:rsidRDefault="00441779" w:rsidP="00154407">
            <w:pPr>
              <w:spacing w:before="120" w:after="120"/>
              <w:rPr>
                <w:color w:val="000000" w:themeColor="text1"/>
                <w:sz w:val="26"/>
                <w:szCs w:val="26"/>
              </w:rPr>
            </w:pPr>
          </w:p>
        </w:tc>
        <w:tc>
          <w:tcPr>
            <w:tcW w:w="2778" w:type="dxa"/>
            <w:shd w:val="clear" w:color="auto" w:fill="auto"/>
          </w:tcPr>
          <w:p w:rsidR="00441779" w:rsidRPr="009F6F9C" w:rsidRDefault="00441779" w:rsidP="00154407">
            <w:pPr>
              <w:spacing w:before="120" w:after="120"/>
              <w:rPr>
                <w:color w:val="000000" w:themeColor="text1"/>
                <w:sz w:val="26"/>
                <w:szCs w:val="26"/>
              </w:rPr>
            </w:pPr>
          </w:p>
        </w:tc>
      </w:tr>
      <w:tr w:rsidR="00441779" w:rsidRPr="009F6F9C" w:rsidTr="00AA513A">
        <w:tc>
          <w:tcPr>
            <w:tcW w:w="2749" w:type="dxa"/>
            <w:shd w:val="clear" w:color="auto" w:fill="auto"/>
          </w:tcPr>
          <w:p w:rsidR="00441779" w:rsidRPr="009F6F9C" w:rsidRDefault="00441779" w:rsidP="00154407">
            <w:pPr>
              <w:spacing w:before="120" w:after="120"/>
              <w:rPr>
                <w:b/>
                <w:bCs/>
                <w:color w:val="000000" w:themeColor="text1"/>
                <w:sz w:val="26"/>
                <w:szCs w:val="26"/>
              </w:rPr>
            </w:pPr>
            <w:r w:rsidRPr="009F6F9C">
              <w:rPr>
                <w:b/>
                <w:bCs/>
                <w:color w:val="000000" w:themeColor="text1"/>
                <w:sz w:val="26"/>
                <w:szCs w:val="26"/>
              </w:rPr>
              <w:t>5.</w:t>
            </w:r>
          </w:p>
        </w:tc>
        <w:tc>
          <w:tcPr>
            <w:tcW w:w="2903" w:type="dxa"/>
            <w:shd w:val="clear" w:color="auto" w:fill="auto"/>
          </w:tcPr>
          <w:p w:rsidR="00441779" w:rsidRPr="009F6F9C" w:rsidRDefault="00441779" w:rsidP="00154407">
            <w:pPr>
              <w:spacing w:before="120" w:after="120"/>
              <w:rPr>
                <w:color w:val="000000" w:themeColor="text1"/>
                <w:sz w:val="26"/>
                <w:szCs w:val="26"/>
              </w:rPr>
            </w:pPr>
          </w:p>
        </w:tc>
        <w:tc>
          <w:tcPr>
            <w:tcW w:w="2778" w:type="dxa"/>
            <w:shd w:val="clear" w:color="auto" w:fill="auto"/>
          </w:tcPr>
          <w:p w:rsidR="00441779" w:rsidRPr="009F6F9C" w:rsidRDefault="00441779" w:rsidP="00154407">
            <w:pPr>
              <w:spacing w:before="120" w:after="120"/>
              <w:rPr>
                <w:color w:val="000000" w:themeColor="text1"/>
                <w:sz w:val="26"/>
                <w:szCs w:val="26"/>
              </w:rPr>
            </w:pPr>
          </w:p>
        </w:tc>
      </w:tr>
    </w:tbl>
    <w:p w:rsidR="00441779" w:rsidRPr="009F6F9C" w:rsidRDefault="00441779" w:rsidP="005D18E6">
      <w:pPr>
        <w:spacing w:before="240" w:after="240"/>
        <w:rPr>
          <w:color w:val="000000" w:themeColor="text1"/>
          <w:sz w:val="26"/>
          <w:szCs w:val="26"/>
        </w:rPr>
      </w:pPr>
    </w:p>
    <w:p w:rsidR="00441779" w:rsidRPr="009F6F9C" w:rsidRDefault="00441779" w:rsidP="006B5C10">
      <w:pPr>
        <w:spacing w:before="240" w:after="240"/>
        <w:ind w:left="42" w:hanging="18"/>
        <w:rPr>
          <w:b/>
          <w:bCs/>
          <w:color w:val="000000" w:themeColor="text1"/>
          <w:sz w:val="26"/>
          <w:szCs w:val="26"/>
        </w:rPr>
      </w:pPr>
      <w:r w:rsidRPr="009F6F9C">
        <w:rPr>
          <w:b/>
          <w:bCs/>
          <w:color w:val="000000" w:themeColor="text1"/>
          <w:sz w:val="26"/>
          <w:szCs w:val="26"/>
        </w:rPr>
        <w:t>Date</w:t>
      </w:r>
      <w:r w:rsidR="00702500" w:rsidRPr="009F6F9C">
        <w:rPr>
          <w:b/>
          <w:bCs/>
          <w:color w:val="000000" w:themeColor="text1"/>
          <w:sz w:val="26"/>
          <w:szCs w:val="26"/>
        </w:rPr>
        <w:t>:</w:t>
      </w:r>
      <w:r w:rsidRPr="009F6F9C">
        <w:rPr>
          <w:b/>
          <w:bCs/>
          <w:color w:val="000000" w:themeColor="text1"/>
          <w:sz w:val="26"/>
          <w:szCs w:val="26"/>
        </w:rPr>
        <w:t xml:space="preserve"> </w:t>
      </w:r>
      <w:r w:rsidR="006B5C10" w:rsidRPr="009F6F9C">
        <w:rPr>
          <w:b/>
          <w:bCs/>
          <w:color w:val="000000" w:themeColor="text1"/>
          <w:sz w:val="26"/>
          <w:szCs w:val="26"/>
          <w:vertAlign w:val="subscript"/>
        </w:rPr>
        <w:t>--------------------------------------------------------------</w:t>
      </w:r>
    </w:p>
    <w:bookmarkEnd w:id="0"/>
    <w:p w:rsidR="00AE4820" w:rsidRPr="009F6F9C" w:rsidRDefault="00AE4820" w:rsidP="00B66A78">
      <w:pPr>
        <w:rPr>
          <w:color w:val="000000" w:themeColor="text1"/>
          <w:sz w:val="26"/>
          <w:szCs w:val="26"/>
          <w:lang w:bidi="ar-YE"/>
        </w:rPr>
      </w:pPr>
    </w:p>
    <w:sectPr w:rsidR="00AE4820" w:rsidRPr="009F6F9C" w:rsidSect="00B66A78">
      <w:footerReference w:type="default" r:id="rId8"/>
      <w:pgSz w:w="11907" w:h="1684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D63" w:rsidRDefault="00E82D63">
      <w:r>
        <w:separator/>
      </w:r>
    </w:p>
  </w:endnote>
  <w:endnote w:type="continuationSeparator" w:id="0">
    <w:p w:rsidR="00E82D63" w:rsidRDefault="00E8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EF" w:rsidRPr="004656AC" w:rsidRDefault="00D657AC" w:rsidP="00EF2055">
    <w:pPr>
      <w:pStyle w:val="Footer"/>
      <w:ind w:right="-496"/>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-47626</wp:posOffset>
              </wp:positionH>
              <wp:positionV relativeFrom="paragraph">
                <wp:posOffset>-173355</wp:posOffset>
              </wp:positionV>
              <wp:extent cx="5953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FF20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3.65pt" to="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a+tAEAALcDAAAOAAAAZHJzL2Uyb0RvYy54bWysU8GO0zAQvSPxD5bvNE1REU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v1m/bFdrKfTtrnkiRkr5&#10;HaAXZdNLZ0ORrTp1fJ8yF2PoDcJBaeRSuu7y2UEBu/AJDEvhYm1l1yGCnSNxVPz8w9cqg3NVZKEY&#10;69xMWv6ZdMUWGtTB+lvijK4VMeSZ6G1A+l3VPN1aNRf8TfVFa5H9iMO5PkS1g6ejunSd5DJ+P8aV&#10;/vS/bb8DAAD//wMAUEsDBBQABgAIAAAAIQDdQpDe3wAAAAoBAAAPAAAAZHJzL2Rvd25yZXYueG1s&#10;TI/NTsMwEITvSH0Haytxax1aQdo0ToX4OcEhTTlwdOMliRqvo9hNAk/PIiHBabU7o9lv0v1kWzFg&#10;7xtHCm6WEQik0pmGKgVvx+fFBoQPmoxuHaGCT/Swz2ZXqU6MG+mAQxEqwSHkE62gDqFLpPRljVb7&#10;peuQWPtwvdWB176Sptcjh9tWrqLoTlrdEH+odYcPNZbn4mIVxE8vRd6Nj69fuYxlng8ubM7vSl3P&#10;p/sdiIBT+DPDDz6jQ8ZMJ3ch40WrYBHfspPnKl6DYMN2HXG50+9FZqn8XyH7BgAA//8DAFBLAQIt&#10;ABQABgAIAAAAIQC2gziS/gAAAOEBAAATAAAAAAAAAAAAAAAAAAAAAABbQ29udGVudF9UeXBlc10u&#10;eG1sUEsBAi0AFAAGAAgAAAAhADj9If/WAAAAlAEAAAsAAAAAAAAAAAAAAAAALwEAAF9yZWxzLy5y&#10;ZWxzUEsBAi0AFAAGAAgAAAAhAM1SBr60AQAAtwMAAA4AAAAAAAAAAAAAAAAALgIAAGRycy9lMm9E&#10;b2MueG1sUEsBAi0AFAAGAAgAAAAhAN1CkN7fAAAACgEAAA8AAAAAAAAAAAAAAAAADgQAAGRycy9k&#10;b3ducmV2LnhtbFBLBQYAAAAABAAEAPMAAAAaBQAAAAA=&#10;" strokecolor="black [3040]"/>
          </w:pict>
        </mc:Fallback>
      </mc:AlternateContent>
    </w:r>
    <w:r w:rsidR="00A50E82" w:rsidRPr="00A50E82">
      <w:t xml:space="preserve"> </w:t>
    </w:r>
    <w:r w:rsidR="00A50E82">
      <w:t xml:space="preserve">College </w:t>
    </w:r>
    <w:r w:rsidR="00B66A78" w:rsidRPr="00EF2055">
      <w:rPr>
        <w:sz w:val="22"/>
        <w:szCs w:val="22"/>
      </w:rPr>
      <w:t xml:space="preserve">Academic Promotion Committee’s Report to Lecturer </w:t>
    </w:r>
    <w:r w:rsidR="00EF2055" w:rsidRPr="00EF2055">
      <w:rPr>
        <w:sz w:val="22"/>
        <w:szCs w:val="22"/>
      </w:rPr>
      <w:t xml:space="preserve">or Senior Lecturer </w:t>
    </w:r>
    <w:r w:rsidR="00B66A78" w:rsidRPr="00EF2055">
      <w:rPr>
        <w:sz w:val="22"/>
        <w:szCs w:val="22"/>
      </w:rPr>
      <w:t xml:space="preserve">Rank      </w:t>
    </w:r>
    <w:r w:rsidR="00F310EF" w:rsidRPr="00EF2055">
      <w:rPr>
        <w:sz w:val="22"/>
        <w:szCs w:val="22"/>
      </w:rPr>
      <w:t xml:space="preserve">            </w:t>
    </w:r>
    <w:r w:rsidR="00F310EF">
      <w:fldChar w:fldCharType="begin"/>
    </w:r>
    <w:r w:rsidR="00F310EF">
      <w:instrText xml:space="preserve"> PAGE   \* MERGEFORMAT </w:instrText>
    </w:r>
    <w:r w:rsidR="00F310EF">
      <w:fldChar w:fldCharType="separate"/>
    </w:r>
    <w:r w:rsidR="009F6F9C">
      <w:rPr>
        <w:noProof/>
      </w:rPr>
      <w:t>1</w:t>
    </w:r>
    <w:r w:rsidR="00F310EF">
      <w:rPr>
        <w:noProof/>
      </w:rPr>
      <w:fldChar w:fldCharType="end"/>
    </w:r>
    <w:r w:rsidR="00F310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D63" w:rsidRDefault="00E82D63">
      <w:r>
        <w:separator/>
      </w:r>
    </w:p>
  </w:footnote>
  <w:footnote w:type="continuationSeparator" w:id="0">
    <w:p w:rsidR="00E82D63" w:rsidRDefault="00E82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56BD"/>
    <w:multiLevelType w:val="multilevel"/>
    <w:tmpl w:val="E584905C"/>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780"/>
        </w:tabs>
        <w:ind w:left="780" w:hanging="720"/>
      </w:pPr>
      <w:rPr>
        <w:rFonts w:hint="default"/>
      </w:rPr>
    </w:lvl>
    <w:lvl w:ilvl="2">
      <w:start w:val="3"/>
      <w:numFmt w:val="decimal"/>
      <w:lvlText w:val="%1-%2-%3"/>
      <w:lvlJc w:val="left"/>
      <w:pPr>
        <w:tabs>
          <w:tab w:val="num" w:pos="840"/>
        </w:tabs>
        <w:ind w:left="840" w:hanging="720"/>
      </w:pPr>
      <w:rPr>
        <w:rFonts w:hint="default"/>
        <w:b/>
        <w:bCs/>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 w15:restartNumberingAfterBreak="0">
    <w:nsid w:val="0C28196D"/>
    <w:multiLevelType w:val="multilevel"/>
    <w:tmpl w:val="08D89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CD27E31"/>
    <w:multiLevelType w:val="multilevel"/>
    <w:tmpl w:val="B1B61F26"/>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color w:val="auto"/>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FCA66B0"/>
    <w:multiLevelType w:val="hybridMultilevel"/>
    <w:tmpl w:val="F6D00DC8"/>
    <w:lvl w:ilvl="0" w:tplc="53FC7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05778"/>
    <w:multiLevelType w:val="multilevel"/>
    <w:tmpl w:val="CB3E863A"/>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897"/>
        </w:tabs>
        <w:ind w:left="897" w:hanging="510"/>
      </w:pPr>
      <w:rPr>
        <w:rFonts w:hint="default"/>
      </w:rPr>
    </w:lvl>
    <w:lvl w:ilvl="2">
      <w:start w:val="1"/>
      <w:numFmt w:val="decimal"/>
      <w:lvlText w:val="%1-%2-%3"/>
      <w:lvlJc w:val="left"/>
      <w:pPr>
        <w:tabs>
          <w:tab w:val="num" w:pos="1494"/>
        </w:tabs>
        <w:ind w:left="1494" w:hanging="720"/>
      </w:pPr>
      <w:rPr>
        <w:rFonts w:hint="default"/>
        <w:b/>
        <w:bCs/>
      </w:rPr>
    </w:lvl>
    <w:lvl w:ilvl="3">
      <w:start w:val="1"/>
      <w:numFmt w:val="decimal"/>
      <w:lvlText w:val="%1-%2-%3.%4"/>
      <w:lvlJc w:val="left"/>
      <w:pPr>
        <w:tabs>
          <w:tab w:val="num" w:pos="1881"/>
        </w:tabs>
        <w:ind w:left="1881" w:hanging="720"/>
      </w:pPr>
      <w:rPr>
        <w:rFonts w:hint="default"/>
      </w:rPr>
    </w:lvl>
    <w:lvl w:ilvl="4">
      <w:start w:val="1"/>
      <w:numFmt w:val="decimal"/>
      <w:lvlText w:val="%1-%2-%3.%4.%5"/>
      <w:lvlJc w:val="left"/>
      <w:pPr>
        <w:tabs>
          <w:tab w:val="num" w:pos="2628"/>
        </w:tabs>
        <w:ind w:left="2628" w:hanging="1080"/>
      </w:pPr>
      <w:rPr>
        <w:rFonts w:hint="default"/>
      </w:rPr>
    </w:lvl>
    <w:lvl w:ilvl="5">
      <w:start w:val="1"/>
      <w:numFmt w:val="decimal"/>
      <w:lvlText w:val="%1-%2-%3.%4.%5.%6"/>
      <w:lvlJc w:val="left"/>
      <w:pPr>
        <w:tabs>
          <w:tab w:val="num" w:pos="3015"/>
        </w:tabs>
        <w:ind w:left="3015" w:hanging="1080"/>
      </w:pPr>
      <w:rPr>
        <w:rFonts w:hint="default"/>
      </w:rPr>
    </w:lvl>
    <w:lvl w:ilvl="6">
      <w:start w:val="1"/>
      <w:numFmt w:val="decimal"/>
      <w:lvlText w:val="%1-%2-%3.%4.%5.%6.%7"/>
      <w:lvlJc w:val="left"/>
      <w:pPr>
        <w:tabs>
          <w:tab w:val="num" w:pos="3762"/>
        </w:tabs>
        <w:ind w:left="3762" w:hanging="1440"/>
      </w:pPr>
      <w:rPr>
        <w:rFonts w:hint="default"/>
      </w:rPr>
    </w:lvl>
    <w:lvl w:ilvl="7">
      <w:start w:val="1"/>
      <w:numFmt w:val="decimal"/>
      <w:lvlText w:val="%1-%2-%3.%4.%5.%6.%7.%8"/>
      <w:lvlJc w:val="left"/>
      <w:pPr>
        <w:tabs>
          <w:tab w:val="num" w:pos="4149"/>
        </w:tabs>
        <w:ind w:left="4149" w:hanging="1440"/>
      </w:pPr>
      <w:rPr>
        <w:rFonts w:hint="default"/>
      </w:rPr>
    </w:lvl>
    <w:lvl w:ilvl="8">
      <w:start w:val="1"/>
      <w:numFmt w:val="decimal"/>
      <w:lvlText w:val="%1-%2-%3.%4.%5.%6.%7.%8.%9"/>
      <w:lvlJc w:val="left"/>
      <w:pPr>
        <w:tabs>
          <w:tab w:val="num" w:pos="4896"/>
        </w:tabs>
        <w:ind w:left="4896" w:hanging="1800"/>
      </w:pPr>
      <w:rPr>
        <w:rFonts w:hint="default"/>
      </w:rPr>
    </w:lvl>
  </w:abstractNum>
  <w:abstractNum w:abstractNumId="5" w15:restartNumberingAfterBreak="0">
    <w:nsid w:val="14B04F3A"/>
    <w:multiLevelType w:val="hybridMultilevel"/>
    <w:tmpl w:val="6510B380"/>
    <w:lvl w:ilvl="0" w:tplc="0409000F">
      <w:start w:val="1"/>
      <w:numFmt w:val="decimal"/>
      <w:lvlText w:val="%1."/>
      <w:lvlJc w:val="left"/>
      <w:pPr>
        <w:tabs>
          <w:tab w:val="num" w:pos="740"/>
        </w:tabs>
        <w:ind w:left="740" w:hanging="360"/>
      </w:p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6" w15:restartNumberingAfterBreak="0">
    <w:nsid w:val="1910315B"/>
    <w:multiLevelType w:val="hybridMultilevel"/>
    <w:tmpl w:val="F6D00DC8"/>
    <w:lvl w:ilvl="0" w:tplc="53FC7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14AF9"/>
    <w:multiLevelType w:val="hybridMultilevel"/>
    <w:tmpl w:val="FD320A0C"/>
    <w:lvl w:ilvl="0" w:tplc="C03E9398">
      <w:start w:val="8"/>
      <w:numFmt w:val="bullet"/>
      <w:lvlText w:val="-"/>
      <w:lvlJc w:val="left"/>
      <w:pPr>
        <w:tabs>
          <w:tab w:val="num" w:pos="762"/>
        </w:tabs>
        <w:ind w:left="762" w:hanging="360"/>
      </w:pPr>
      <w:rPr>
        <w:rFonts w:ascii="Times New Roman" w:hAnsi="Times New Roman" w:cs="Times New Roman" w:hint="default"/>
        <w:b/>
        <w:bCs/>
        <w:i w:val="0"/>
        <w:iCs w:val="0"/>
      </w:rPr>
    </w:lvl>
    <w:lvl w:ilvl="1" w:tplc="BDA2682A">
      <w:start w:val="1"/>
      <w:numFmt w:val="lowerLetter"/>
      <w:lvlText w:val="%2-"/>
      <w:lvlJc w:val="left"/>
      <w:pPr>
        <w:tabs>
          <w:tab w:val="num" w:pos="0"/>
        </w:tabs>
        <w:ind w:left="0" w:firstLine="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CA20E1"/>
    <w:multiLevelType w:val="multilevel"/>
    <w:tmpl w:val="08D89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5480658"/>
    <w:multiLevelType w:val="multilevel"/>
    <w:tmpl w:val="08D8926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5A433A3"/>
    <w:multiLevelType w:val="hybridMultilevel"/>
    <w:tmpl w:val="E70A1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471D3"/>
    <w:multiLevelType w:val="multilevel"/>
    <w:tmpl w:val="F39642DC"/>
    <w:lvl w:ilvl="0">
      <w:start w:val="4"/>
      <w:numFmt w:val="decimal"/>
      <w:lvlText w:val="%1"/>
      <w:lvlJc w:val="left"/>
      <w:pPr>
        <w:tabs>
          <w:tab w:val="num" w:pos="510"/>
        </w:tabs>
        <w:ind w:left="510" w:hanging="510"/>
      </w:pPr>
      <w:rPr>
        <w:rFonts w:hint="default"/>
        <w:sz w:val="24"/>
      </w:rPr>
    </w:lvl>
    <w:lvl w:ilvl="1">
      <w:start w:val="2"/>
      <w:numFmt w:val="decimal"/>
      <w:lvlText w:val="%1-%2"/>
      <w:lvlJc w:val="left"/>
      <w:pPr>
        <w:tabs>
          <w:tab w:val="num" w:pos="897"/>
        </w:tabs>
        <w:ind w:left="897" w:hanging="510"/>
      </w:pPr>
      <w:rPr>
        <w:rFonts w:hint="default"/>
        <w:sz w:val="24"/>
      </w:rPr>
    </w:lvl>
    <w:lvl w:ilvl="2">
      <w:start w:val="2"/>
      <w:numFmt w:val="decimal"/>
      <w:lvlText w:val="%1-%2-%3"/>
      <w:lvlJc w:val="left"/>
      <w:pPr>
        <w:tabs>
          <w:tab w:val="num" w:pos="1284"/>
        </w:tabs>
        <w:ind w:left="1284" w:hanging="510"/>
      </w:pPr>
      <w:rPr>
        <w:rFonts w:hint="default"/>
        <w:b/>
        <w:bCs/>
        <w:sz w:val="24"/>
      </w:rPr>
    </w:lvl>
    <w:lvl w:ilvl="3">
      <w:start w:val="1"/>
      <w:numFmt w:val="decimal"/>
      <w:lvlText w:val="%1-%2-%3.%4"/>
      <w:lvlJc w:val="left"/>
      <w:pPr>
        <w:tabs>
          <w:tab w:val="num" w:pos="1671"/>
        </w:tabs>
        <w:ind w:left="1671" w:hanging="510"/>
      </w:pPr>
      <w:rPr>
        <w:rFonts w:hint="default"/>
        <w:sz w:val="24"/>
      </w:rPr>
    </w:lvl>
    <w:lvl w:ilvl="4">
      <w:start w:val="1"/>
      <w:numFmt w:val="decimal"/>
      <w:lvlText w:val="%1-%2-%3.%4.%5"/>
      <w:lvlJc w:val="left"/>
      <w:pPr>
        <w:tabs>
          <w:tab w:val="num" w:pos="2058"/>
        </w:tabs>
        <w:ind w:left="2058" w:hanging="510"/>
      </w:pPr>
      <w:rPr>
        <w:rFonts w:hint="default"/>
        <w:sz w:val="24"/>
      </w:rPr>
    </w:lvl>
    <w:lvl w:ilvl="5">
      <w:start w:val="1"/>
      <w:numFmt w:val="decimal"/>
      <w:lvlText w:val="%1-%2-%3.%4.%5.%6"/>
      <w:lvlJc w:val="left"/>
      <w:pPr>
        <w:tabs>
          <w:tab w:val="num" w:pos="2445"/>
        </w:tabs>
        <w:ind w:left="2445" w:hanging="510"/>
      </w:pPr>
      <w:rPr>
        <w:rFonts w:hint="default"/>
        <w:sz w:val="24"/>
      </w:rPr>
    </w:lvl>
    <w:lvl w:ilvl="6">
      <w:start w:val="1"/>
      <w:numFmt w:val="decimal"/>
      <w:lvlText w:val="%1-%2-%3.%4.%5.%6.%7"/>
      <w:lvlJc w:val="left"/>
      <w:pPr>
        <w:tabs>
          <w:tab w:val="num" w:pos="2832"/>
        </w:tabs>
        <w:ind w:left="2832" w:hanging="510"/>
      </w:pPr>
      <w:rPr>
        <w:rFonts w:hint="default"/>
        <w:sz w:val="24"/>
      </w:rPr>
    </w:lvl>
    <w:lvl w:ilvl="7">
      <w:start w:val="1"/>
      <w:numFmt w:val="decimal"/>
      <w:lvlText w:val="%1-%2-%3.%4.%5.%6.%7.%8"/>
      <w:lvlJc w:val="left"/>
      <w:pPr>
        <w:tabs>
          <w:tab w:val="num" w:pos="3219"/>
        </w:tabs>
        <w:ind w:left="3219" w:hanging="510"/>
      </w:pPr>
      <w:rPr>
        <w:rFonts w:hint="default"/>
        <w:sz w:val="24"/>
      </w:rPr>
    </w:lvl>
    <w:lvl w:ilvl="8">
      <w:start w:val="1"/>
      <w:numFmt w:val="decimal"/>
      <w:lvlText w:val="%1-%2-%3.%4.%5.%6.%7.%8.%9"/>
      <w:lvlJc w:val="left"/>
      <w:pPr>
        <w:tabs>
          <w:tab w:val="num" w:pos="3606"/>
        </w:tabs>
        <w:ind w:left="3606" w:hanging="510"/>
      </w:pPr>
      <w:rPr>
        <w:rFonts w:hint="default"/>
        <w:sz w:val="24"/>
      </w:rPr>
    </w:lvl>
  </w:abstractNum>
  <w:abstractNum w:abstractNumId="12" w15:restartNumberingAfterBreak="0">
    <w:nsid w:val="2B941B31"/>
    <w:multiLevelType w:val="multilevel"/>
    <w:tmpl w:val="BD8E9A5E"/>
    <w:lvl w:ilvl="0">
      <w:start w:val="3"/>
      <w:numFmt w:val="decimal"/>
      <w:lvlText w:val="%1"/>
      <w:lvlJc w:val="left"/>
      <w:pPr>
        <w:tabs>
          <w:tab w:val="num" w:pos="660"/>
        </w:tabs>
        <w:ind w:left="660" w:hanging="660"/>
      </w:pPr>
      <w:rPr>
        <w:rFonts w:hint="default"/>
        <w:b/>
        <w:bCs/>
        <w:color w:val="FF0000"/>
      </w:rPr>
    </w:lvl>
    <w:lvl w:ilvl="1">
      <w:start w:val="1"/>
      <w:numFmt w:val="decimal"/>
      <w:lvlText w:val="%1-%2"/>
      <w:lvlJc w:val="left"/>
      <w:pPr>
        <w:tabs>
          <w:tab w:val="num" w:pos="720"/>
        </w:tabs>
        <w:ind w:left="720" w:hanging="720"/>
      </w:pPr>
      <w:rPr>
        <w:rFonts w:hint="default"/>
        <w:b/>
        <w:bCs/>
      </w:rPr>
    </w:lvl>
    <w:lvl w:ilvl="2">
      <w:start w:val="1"/>
      <w:numFmt w:val="lowerLetter"/>
      <w:lvlText w:val="%3."/>
      <w:lvlJc w:val="left"/>
      <w:pPr>
        <w:tabs>
          <w:tab w:val="num" w:pos="1080"/>
        </w:tabs>
        <w:ind w:left="1080" w:hanging="1080"/>
      </w:pPr>
      <w:rPr>
        <w:rFonts w:ascii="Times New Roman" w:eastAsia="Times New Roman" w:hAnsi="Times New Roman" w:cs="Times New Roman"/>
        <w:color w:val="FF000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C3D4E10"/>
    <w:multiLevelType w:val="hybridMultilevel"/>
    <w:tmpl w:val="14380518"/>
    <w:lvl w:ilvl="0" w:tplc="0DA243D8">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4" w15:restartNumberingAfterBreak="0">
    <w:nsid w:val="301E3CE5"/>
    <w:multiLevelType w:val="hybridMultilevel"/>
    <w:tmpl w:val="F6D00DC8"/>
    <w:lvl w:ilvl="0" w:tplc="53FC79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B3F0D"/>
    <w:multiLevelType w:val="hybridMultilevel"/>
    <w:tmpl w:val="4EE4000E"/>
    <w:lvl w:ilvl="0" w:tplc="DB62EEB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7E4A0C"/>
    <w:multiLevelType w:val="hybridMultilevel"/>
    <w:tmpl w:val="AD4A9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31451"/>
    <w:multiLevelType w:val="hybridMultilevel"/>
    <w:tmpl w:val="11EE26E6"/>
    <w:lvl w:ilvl="0" w:tplc="721ABB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60705C"/>
    <w:multiLevelType w:val="multilevel"/>
    <w:tmpl w:val="64A453FE"/>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3E0F02FD"/>
    <w:multiLevelType w:val="hybridMultilevel"/>
    <w:tmpl w:val="FC8AD106"/>
    <w:lvl w:ilvl="0" w:tplc="D1AA088C">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5A68B5"/>
    <w:multiLevelType w:val="hybridMultilevel"/>
    <w:tmpl w:val="F850D51E"/>
    <w:lvl w:ilvl="0" w:tplc="CA84C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5D3DFE"/>
    <w:multiLevelType w:val="multilevel"/>
    <w:tmpl w:val="64A453FE"/>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7D61DAC"/>
    <w:multiLevelType w:val="multilevel"/>
    <w:tmpl w:val="5DCA6BF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C6C1222"/>
    <w:multiLevelType w:val="multilevel"/>
    <w:tmpl w:val="F39642DC"/>
    <w:lvl w:ilvl="0">
      <w:start w:val="4"/>
      <w:numFmt w:val="decimal"/>
      <w:lvlText w:val="%1"/>
      <w:lvlJc w:val="left"/>
      <w:pPr>
        <w:tabs>
          <w:tab w:val="num" w:pos="510"/>
        </w:tabs>
        <w:ind w:left="510" w:hanging="510"/>
      </w:pPr>
      <w:rPr>
        <w:rFonts w:hint="default"/>
        <w:sz w:val="24"/>
      </w:rPr>
    </w:lvl>
    <w:lvl w:ilvl="1">
      <w:start w:val="2"/>
      <w:numFmt w:val="decimal"/>
      <w:lvlText w:val="%1-%2"/>
      <w:lvlJc w:val="left"/>
      <w:pPr>
        <w:tabs>
          <w:tab w:val="num" w:pos="897"/>
        </w:tabs>
        <w:ind w:left="897" w:hanging="510"/>
      </w:pPr>
      <w:rPr>
        <w:rFonts w:hint="default"/>
        <w:sz w:val="24"/>
      </w:rPr>
    </w:lvl>
    <w:lvl w:ilvl="2">
      <w:start w:val="2"/>
      <w:numFmt w:val="decimal"/>
      <w:lvlText w:val="%1-%2-%3"/>
      <w:lvlJc w:val="left"/>
      <w:pPr>
        <w:tabs>
          <w:tab w:val="num" w:pos="1284"/>
        </w:tabs>
        <w:ind w:left="1284" w:hanging="510"/>
      </w:pPr>
      <w:rPr>
        <w:rFonts w:hint="default"/>
        <w:b/>
        <w:bCs/>
        <w:sz w:val="24"/>
      </w:rPr>
    </w:lvl>
    <w:lvl w:ilvl="3">
      <w:start w:val="1"/>
      <w:numFmt w:val="decimal"/>
      <w:lvlText w:val="%1-%2-%3.%4"/>
      <w:lvlJc w:val="left"/>
      <w:pPr>
        <w:tabs>
          <w:tab w:val="num" w:pos="1671"/>
        </w:tabs>
        <w:ind w:left="1671" w:hanging="510"/>
      </w:pPr>
      <w:rPr>
        <w:rFonts w:hint="default"/>
        <w:sz w:val="24"/>
      </w:rPr>
    </w:lvl>
    <w:lvl w:ilvl="4">
      <w:start w:val="1"/>
      <w:numFmt w:val="decimal"/>
      <w:lvlText w:val="%1-%2-%3.%4.%5"/>
      <w:lvlJc w:val="left"/>
      <w:pPr>
        <w:tabs>
          <w:tab w:val="num" w:pos="2058"/>
        </w:tabs>
        <w:ind w:left="2058" w:hanging="510"/>
      </w:pPr>
      <w:rPr>
        <w:rFonts w:hint="default"/>
        <w:sz w:val="24"/>
      </w:rPr>
    </w:lvl>
    <w:lvl w:ilvl="5">
      <w:start w:val="1"/>
      <w:numFmt w:val="decimal"/>
      <w:lvlText w:val="%1-%2-%3.%4.%5.%6"/>
      <w:lvlJc w:val="left"/>
      <w:pPr>
        <w:tabs>
          <w:tab w:val="num" w:pos="2445"/>
        </w:tabs>
        <w:ind w:left="2445" w:hanging="510"/>
      </w:pPr>
      <w:rPr>
        <w:rFonts w:hint="default"/>
        <w:sz w:val="24"/>
      </w:rPr>
    </w:lvl>
    <w:lvl w:ilvl="6">
      <w:start w:val="1"/>
      <w:numFmt w:val="decimal"/>
      <w:lvlText w:val="%1-%2-%3.%4.%5.%6.%7"/>
      <w:lvlJc w:val="left"/>
      <w:pPr>
        <w:tabs>
          <w:tab w:val="num" w:pos="2832"/>
        </w:tabs>
        <w:ind w:left="2832" w:hanging="510"/>
      </w:pPr>
      <w:rPr>
        <w:rFonts w:hint="default"/>
        <w:sz w:val="24"/>
      </w:rPr>
    </w:lvl>
    <w:lvl w:ilvl="7">
      <w:start w:val="1"/>
      <w:numFmt w:val="decimal"/>
      <w:lvlText w:val="%1-%2-%3.%4.%5.%6.%7.%8"/>
      <w:lvlJc w:val="left"/>
      <w:pPr>
        <w:tabs>
          <w:tab w:val="num" w:pos="3219"/>
        </w:tabs>
        <w:ind w:left="3219" w:hanging="510"/>
      </w:pPr>
      <w:rPr>
        <w:rFonts w:hint="default"/>
        <w:sz w:val="24"/>
      </w:rPr>
    </w:lvl>
    <w:lvl w:ilvl="8">
      <w:start w:val="1"/>
      <w:numFmt w:val="decimal"/>
      <w:lvlText w:val="%1-%2-%3.%4.%5.%6.%7.%8.%9"/>
      <w:lvlJc w:val="left"/>
      <w:pPr>
        <w:tabs>
          <w:tab w:val="num" w:pos="3606"/>
        </w:tabs>
        <w:ind w:left="3606" w:hanging="510"/>
      </w:pPr>
      <w:rPr>
        <w:rFonts w:hint="default"/>
        <w:sz w:val="24"/>
      </w:rPr>
    </w:lvl>
  </w:abstractNum>
  <w:abstractNum w:abstractNumId="24" w15:restartNumberingAfterBreak="0">
    <w:nsid w:val="4DD82D66"/>
    <w:multiLevelType w:val="hybridMultilevel"/>
    <w:tmpl w:val="AD4A9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237F9"/>
    <w:multiLevelType w:val="multilevel"/>
    <w:tmpl w:val="05640E50"/>
    <w:lvl w:ilvl="0">
      <w:start w:val="3"/>
      <w:numFmt w:val="decimal"/>
      <w:lvlText w:val="%1"/>
      <w:lvlJc w:val="left"/>
      <w:pPr>
        <w:tabs>
          <w:tab w:val="num" w:pos="615"/>
        </w:tabs>
        <w:ind w:left="615" w:hanging="615"/>
      </w:pPr>
      <w:rPr>
        <w:rFonts w:hint="default"/>
      </w:rPr>
    </w:lvl>
    <w:lvl w:ilvl="1">
      <w:start w:val="3"/>
      <w:numFmt w:val="decimal"/>
      <w:lvlText w:val="%1-%2"/>
      <w:lvlJc w:val="left"/>
      <w:pPr>
        <w:tabs>
          <w:tab w:val="num" w:pos="840"/>
        </w:tabs>
        <w:ind w:left="840" w:hanging="720"/>
      </w:pPr>
      <w:rPr>
        <w:rFonts w:hint="default"/>
      </w:rPr>
    </w:lvl>
    <w:lvl w:ilvl="2">
      <w:start w:val="2"/>
      <w:numFmt w:val="decimal"/>
      <w:lvlText w:val="%1-%2-%3"/>
      <w:lvlJc w:val="left"/>
      <w:pPr>
        <w:tabs>
          <w:tab w:val="num" w:pos="1320"/>
        </w:tabs>
        <w:ind w:left="1320" w:hanging="720"/>
      </w:pPr>
      <w:rPr>
        <w:rFonts w:hint="default"/>
        <w:b/>
        <w:bCs/>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3120"/>
        </w:tabs>
        <w:ind w:left="3120" w:hanging="2160"/>
      </w:pPr>
      <w:rPr>
        <w:rFonts w:hint="default"/>
      </w:rPr>
    </w:lvl>
  </w:abstractNum>
  <w:abstractNum w:abstractNumId="26" w15:restartNumberingAfterBreak="0">
    <w:nsid w:val="52E60307"/>
    <w:multiLevelType w:val="hybridMultilevel"/>
    <w:tmpl w:val="21A05E90"/>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E156E"/>
    <w:multiLevelType w:val="hybridMultilevel"/>
    <w:tmpl w:val="ADAAE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50CED"/>
    <w:multiLevelType w:val="multilevel"/>
    <w:tmpl w:val="618241D2"/>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780"/>
        </w:tabs>
        <w:ind w:left="780" w:hanging="720"/>
      </w:pPr>
      <w:rPr>
        <w:rFonts w:hint="default"/>
      </w:rPr>
    </w:lvl>
    <w:lvl w:ilvl="2">
      <w:start w:val="3"/>
      <w:numFmt w:val="decimal"/>
      <w:lvlText w:val="%1-%2-%3"/>
      <w:lvlJc w:val="left"/>
      <w:pPr>
        <w:tabs>
          <w:tab w:val="num" w:pos="840"/>
        </w:tabs>
        <w:ind w:left="840" w:hanging="720"/>
      </w:pPr>
      <w:rPr>
        <w:rFonts w:hint="default"/>
        <w:b/>
        <w:bCs/>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29" w15:restartNumberingAfterBreak="0">
    <w:nsid w:val="5C255405"/>
    <w:multiLevelType w:val="multilevel"/>
    <w:tmpl w:val="64A453FE"/>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221575"/>
    <w:multiLevelType w:val="hybridMultilevel"/>
    <w:tmpl w:val="3AE6F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91171"/>
    <w:multiLevelType w:val="multilevel"/>
    <w:tmpl w:val="64A453FE"/>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60F43171"/>
    <w:multiLevelType w:val="hybridMultilevel"/>
    <w:tmpl w:val="D5908868"/>
    <w:lvl w:ilvl="0" w:tplc="7BBC3F6A">
      <w:start w:val="8"/>
      <w:numFmt w:val="bullet"/>
      <w:lvlText w:val="-"/>
      <w:lvlJc w:val="left"/>
      <w:pPr>
        <w:tabs>
          <w:tab w:val="num" w:pos="762"/>
        </w:tabs>
        <w:ind w:left="762" w:hanging="360"/>
      </w:pPr>
      <w:rPr>
        <w:rFonts w:ascii="Times New Roman" w:eastAsia="Times New Roman" w:hAnsi="Times New Roman" w:cs="AL-Mohanad Bold" w:hint="default"/>
        <w:b/>
        <w:bCs/>
      </w:rPr>
    </w:lvl>
    <w:lvl w:ilvl="1" w:tplc="BDA2682A">
      <w:start w:val="1"/>
      <w:numFmt w:val="lowerLetter"/>
      <w:lvlText w:val="%2-"/>
      <w:lvlJc w:val="left"/>
      <w:pPr>
        <w:tabs>
          <w:tab w:val="num" w:pos="0"/>
        </w:tabs>
        <w:ind w:left="0" w:firstLine="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D339B1"/>
    <w:multiLevelType w:val="hybridMultilevel"/>
    <w:tmpl w:val="3CEA62B8"/>
    <w:lvl w:ilvl="0" w:tplc="2D94D1AC">
      <w:start w:val="1"/>
      <w:numFmt w:val="lowerLetter"/>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34" w15:restartNumberingAfterBreak="0">
    <w:nsid w:val="642C2CD9"/>
    <w:multiLevelType w:val="hybridMultilevel"/>
    <w:tmpl w:val="5BF89886"/>
    <w:lvl w:ilvl="0" w:tplc="DF00B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955F04"/>
    <w:multiLevelType w:val="multilevel"/>
    <w:tmpl w:val="F39642DC"/>
    <w:lvl w:ilvl="0">
      <w:start w:val="4"/>
      <w:numFmt w:val="decimal"/>
      <w:lvlText w:val="%1"/>
      <w:lvlJc w:val="left"/>
      <w:pPr>
        <w:tabs>
          <w:tab w:val="num" w:pos="510"/>
        </w:tabs>
        <w:ind w:left="510" w:hanging="510"/>
      </w:pPr>
      <w:rPr>
        <w:rFonts w:hint="default"/>
        <w:sz w:val="24"/>
      </w:rPr>
    </w:lvl>
    <w:lvl w:ilvl="1">
      <w:start w:val="2"/>
      <w:numFmt w:val="decimal"/>
      <w:lvlText w:val="%1-%2"/>
      <w:lvlJc w:val="left"/>
      <w:pPr>
        <w:tabs>
          <w:tab w:val="num" w:pos="897"/>
        </w:tabs>
        <w:ind w:left="897" w:hanging="510"/>
      </w:pPr>
      <w:rPr>
        <w:rFonts w:hint="default"/>
        <w:sz w:val="24"/>
      </w:rPr>
    </w:lvl>
    <w:lvl w:ilvl="2">
      <w:start w:val="2"/>
      <w:numFmt w:val="decimal"/>
      <w:lvlText w:val="%1-%2-%3"/>
      <w:lvlJc w:val="left"/>
      <w:pPr>
        <w:tabs>
          <w:tab w:val="num" w:pos="1284"/>
        </w:tabs>
        <w:ind w:left="1284" w:hanging="510"/>
      </w:pPr>
      <w:rPr>
        <w:rFonts w:hint="default"/>
        <w:b/>
        <w:bCs/>
        <w:sz w:val="24"/>
      </w:rPr>
    </w:lvl>
    <w:lvl w:ilvl="3">
      <w:start w:val="1"/>
      <w:numFmt w:val="decimal"/>
      <w:lvlText w:val="%1-%2-%3.%4"/>
      <w:lvlJc w:val="left"/>
      <w:pPr>
        <w:tabs>
          <w:tab w:val="num" w:pos="1671"/>
        </w:tabs>
        <w:ind w:left="1671" w:hanging="510"/>
      </w:pPr>
      <w:rPr>
        <w:rFonts w:hint="default"/>
        <w:sz w:val="24"/>
      </w:rPr>
    </w:lvl>
    <w:lvl w:ilvl="4">
      <w:start w:val="1"/>
      <w:numFmt w:val="decimal"/>
      <w:lvlText w:val="%1-%2-%3.%4.%5"/>
      <w:lvlJc w:val="left"/>
      <w:pPr>
        <w:tabs>
          <w:tab w:val="num" w:pos="2058"/>
        </w:tabs>
        <w:ind w:left="2058" w:hanging="510"/>
      </w:pPr>
      <w:rPr>
        <w:rFonts w:hint="default"/>
        <w:sz w:val="24"/>
      </w:rPr>
    </w:lvl>
    <w:lvl w:ilvl="5">
      <w:start w:val="1"/>
      <w:numFmt w:val="decimal"/>
      <w:lvlText w:val="%1-%2-%3.%4.%5.%6"/>
      <w:lvlJc w:val="left"/>
      <w:pPr>
        <w:tabs>
          <w:tab w:val="num" w:pos="2445"/>
        </w:tabs>
        <w:ind w:left="2445" w:hanging="510"/>
      </w:pPr>
      <w:rPr>
        <w:rFonts w:hint="default"/>
        <w:sz w:val="24"/>
      </w:rPr>
    </w:lvl>
    <w:lvl w:ilvl="6">
      <w:start w:val="1"/>
      <w:numFmt w:val="decimal"/>
      <w:lvlText w:val="%1-%2-%3.%4.%5.%6.%7"/>
      <w:lvlJc w:val="left"/>
      <w:pPr>
        <w:tabs>
          <w:tab w:val="num" w:pos="2832"/>
        </w:tabs>
        <w:ind w:left="2832" w:hanging="510"/>
      </w:pPr>
      <w:rPr>
        <w:rFonts w:hint="default"/>
        <w:sz w:val="24"/>
      </w:rPr>
    </w:lvl>
    <w:lvl w:ilvl="7">
      <w:start w:val="1"/>
      <w:numFmt w:val="decimal"/>
      <w:lvlText w:val="%1-%2-%3.%4.%5.%6.%7.%8"/>
      <w:lvlJc w:val="left"/>
      <w:pPr>
        <w:tabs>
          <w:tab w:val="num" w:pos="3219"/>
        </w:tabs>
        <w:ind w:left="3219" w:hanging="510"/>
      </w:pPr>
      <w:rPr>
        <w:rFonts w:hint="default"/>
        <w:sz w:val="24"/>
      </w:rPr>
    </w:lvl>
    <w:lvl w:ilvl="8">
      <w:start w:val="1"/>
      <w:numFmt w:val="decimal"/>
      <w:lvlText w:val="%1-%2-%3.%4.%5.%6.%7.%8.%9"/>
      <w:lvlJc w:val="left"/>
      <w:pPr>
        <w:tabs>
          <w:tab w:val="num" w:pos="3606"/>
        </w:tabs>
        <w:ind w:left="3606" w:hanging="510"/>
      </w:pPr>
      <w:rPr>
        <w:rFonts w:hint="default"/>
        <w:sz w:val="24"/>
      </w:rPr>
    </w:lvl>
  </w:abstractNum>
  <w:abstractNum w:abstractNumId="36" w15:restartNumberingAfterBreak="0">
    <w:nsid w:val="67EF0267"/>
    <w:multiLevelType w:val="hybridMultilevel"/>
    <w:tmpl w:val="D092E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A14BD"/>
    <w:multiLevelType w:val="hybridMultilevel"/>
    <w:tmpl w:val="0038C3FC"/>
    <w:lvl w:ilvl="0" w:tplc="52F88A7A">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8" w15:restartNumberingAfterBreak="0">
    <w:nsid w:val="6BEC1999"/>
    <w:multiLevelType w:val="multilevel"/>
    <w:tmpl w:val="D986717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6BFD13A6"/>
    <w:multiLevelType w:val="hybridMultilevel"/>
    <w:tmpl w:val="CC847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92FD0"/>
    <w:multiLevelType w:val="multilevel"/>
    <w:tmpl w:val="5DCA6BF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71EB03A9"/>
    <w:multiLevelType w:val="hybridMultilevel"/>
    <w:tmpl w:val="9620D288"/>
    <w:lvl w:ilvl="0" w:tplc="721ABB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1C0ED0"/>
    <w:multiLevelType w:val="multilevel"/>
    <w:tmpl w:val="97A65650"/>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b/>
        <w:bCs/>
      </w:rPr>
    </w:lvl>
    <w:lvl w:ilvl="2">
      <w:start w:val="1"/>
      <w:numFmt w:val="decimal"/>
      <w:lvlText w:val="%1-2-%3"/>
      <w:lvlJc w:val="left"/>
      <w:pPr>
        <w:tabs>
          <w:tab w:val="num" w:pos="1440"/>
        </w:tabs>
        <w:ind w:left="1440" w:hanging="1440"/>
      </w:pPr>
      <w:rPr>
        <w:rFonts w:hint="default"/>
        <w:b/>
        <w:bCs/>
        <w:color w:val="000000"/>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76B6781E"/>
    <w:multiLevelType w:val="hybridMultilevel"/>
    <w:tmpl w:val="E892B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0B09A7"/>
    <w:multiLevelType w:val="hybridMultilevel"/>
    <w:tmpl w:val="979A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C5799"/>
    <w:multiLevelType w:val="multilevel"/>
    <w:tmpl w:val="5D08952E"/>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b/>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C5A4E49"/>
    <w:multiLevelType w:val="multilevel"/>
    <w:tmpl w:val="BD8E9A5E"/>
    <w:lvl w:ilvl="0">
      <w:start w:val="3"/>
      <w:numFmt w:val="decimal"/>
      <w:lvlText w:val="%1"/>
      <w:lvlJc w:val="left"/>
      <w:pPr>
        <w:tabs>
          <w:tab w:val="num" w:pos="660"/>
        </w:tabs>
        <w:ind w:left="660" w:hanging="660"/>
      </w:pPr>
      <w:rPr>
        <w:rFonts w:hint="default"/>
        <w:b/>
        <w:bCs/>
        <w:color w:val="FF0000"/>
      </w:rPr>
    </w:lvl>
    <w:lvl w:ilvl="1">
      <w:start w:val="1"/>
      <w:numFmt w:val="decimal"/>
      <w:lvlText w:val="%1-%2"/>
      <w:lvlJc w:val="left"/>
      <w:pPr>
        <w:tabs>
          <w:tab w:val="num" w:pos="720"/>
        </w:tabs>
        <w:ind w:left="720" w:hanging="720"/>
      </w:pPr>
      <w:rPr>
        <w:rFonts w:hint="default"/>
        <w:b/>
        <w:bCs/>
      </w:rPr>
    </w:lvl>
    <w:lvl w:ilvl="2">
      <w:start w:val="1"/>
      <w:numFmt w:val="lowerLetter"/>
      <w:lvlText w:val="%3."/>
      <w:lvlJc w:val="left"/>
      <w:pPr>
        <w:tabs>
          <w:tab w:val="num" w:pos="1080"/>
        </w:tabs>
        <w:ind w:left="1080" w:hanging="1080"/>
      </w:pPr>
      <w:rPr>
        <w:rFonts w:ascii="Times New Roman" w:eastAsia="Times New Roman" w:hAnsi="Times New Roman" w:cs="Times New Roman"/>
        <w:color w:val="FF000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5"/>
  </w:num>
  <w:num w:numId="2">
    <w:abstractNumId w:val="0"/>
  </w:num>
  <w:num w:numId="3">
    <w:abstractNumId w:val="28"/>
  </w:num>
  <w:num w:numId="4">
    <w:abstractNumId w:val="25"/>
  </w:num>
  <w:num w:numId="5">
    <w:abstractNumId w:val="5"/>
  </w:num>
  <w:num w:numId="6">
    <w:abstractNumId w:val="41"/>
  </w:num>
  <w:num w:numId="7">
    <w:abstractNumId w:val="17"/>
  </w:num>
  <w:num w:numId="8">
    <w:abstractNumId w:val="37"/>
  </w:num>
  <w:num w:numId="9">
    <w:abstractNumId w:val="43"/>
  </w:num>
  <w:num w:numId="10">
    <w:abstractNumId w:val="40"/>
  </w:num>
  <w:num w:numId="11">
    <w:abstractNumId w:val="12"/>
  </w:num>
  <w:num w:numId="12">
    <w:abstractNumId w:val="9"/>
  </w:num>
  <w:num w:numId="13">
    <w:abstractNumId w:val="31"/>
  </w:num>
  <w:num w:numId="14">
    <w:abstractNumId w:val="38"/>
  </w:num>
  <w:num w:numId="15">
    <w:abstractNumId w:val="42"/>
  </w:num>
  <w:num w:numId="16">
    <w:abstractNumId w:val="32"/>
  </w:num>
  <w:num w:numId="17">
    <w:abstractNumId w:val="15"/>
  </w:num>
  <w:num w:numId="18">
    <w:abstractNumId w:val="11"/>
  </w:num>
  <w:num w:numId="19">
    <w:abstractNumId w:val="1"/>
  </w:num>
  <w:num w:numId="20">
    <w:abstractNumId w:val="4"/>
  </w:num>
  <w:num w:numId="21">
    <w:abstractNumId w:val="19"/>
  </w:num>
  <w:num w:numId="22">
    <w:abstractNumId w:val="7"/>
  </w:num>
  <w:num w:numId="23">
    <w:abstractNumId w:val="20"/>
  </w:num>
  <w:num w:numId="24">
    <w:abstractNumId w:val="30"/>
  </w:num>
  <w:num w:numId="25">
    <w:abstractNumId w:val="16"/>
  </w:num>
  <w:num w:numId="26">
    <w:abstractNumId w:val="27"/>
  </w:num>
  <w:num w:numId="27">
    <w:abstractNumId w:val="10"/>
  </w:num>
  <w:num w:numId="28">
    <w:abstractNumId w:val="13"/>
  </w:num>
  <w:num w:numId="29">
    <w:abstractNumId w:val="39"/>
  </w:num>
  <w:num w:numId="30">
    <w:abstractNumId w:val="26"/>
  </w:num>
  <w:num w:numId="31">
    <w:abstractNumId w:val="36"/>
  </w:num>
  <w:num w:numId="32">
    <w:abstractNumId w:val="24"/>
  </w:num>
  <w:num w:numId="33">
    <w:abstractNumId w:val="34"/>
  </w:num>
  <w:num w:numId="34">
    <w:abstractNumId w:val="29"/>
  </w:num>
  <w:num w:numId="35">
    <w:abstractNumId w:val="21"/>
  </w:num>
  <w:num w:numId="36">
    <w:abstractNumId w:val="35"/>
  </w:num>
  <w:num w:numId="37">
    <w:abstractNumId w:val="3"/>
  </w:num>
  <w:num w:numId="38">
    <w:abstractNumId w:val="6"/>
  </w:num>
  <w:num w:numId="39">
    <w:abstractNumId w:val="22"/>
  </w:num>
  <w:num w:numId="40">
    <w:abstractNumId w:val="46"/>
  </w:num>
  <w:num w:numId="41">
    <w:abstractNumId w:val="8"/>
  </w:num>
  <w:num w:numId="42">
    <w:abstractNumId w:val="18"/>
  </w:num>
  <w:num w:numId="43">
    <w:abstractNumId w:val="2"/>
  </w:num>
  <w:num w:numId="44">
    <w:abstractNumId w:val="14"/>
  </w:num>
  <w:num w:numId="45">
    <w:abstractNumId w:val="23"/>
  </w:num>
  <w:num w:numId="46">
    <w:abstractNumId w:val="33"/>
  </w:num>
  <w:num w:numId="47">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0"/>
  <w:drawingGridVerticalSpacing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96"/>
    <w:rsid w:val="0000140E"/>
    <w:rsid w:val="0002098B"/>
    <w:rsid w:val="000238CB"/>
    <w:rsid w:val="00025BF0"/>
    <w:rsid w:val="00043D1E"/>
    <w:rsid w:val="00044FBF"/>
    <w:rsid w:val="00055A4D"/>
    <w:rsid w:val="00055F0E"/>
    <w:rsid w:val="000562EF"/>
    <w:rsid w:val="00057594"/>
    <w:rsid w:val="0005769A"/>
    <w:rsid w:val="00057BA7"/>
    <w:rsid w:val="00063035"/>
    <w:rsid w:val="00063BB0"/>
    <w:rsid w:val="00063F8A"/>
    <w:rsid w:val="00066189"/>
    <w:rsid w:val="00067471"/>
    <w:rsid w:val="000749CA"/>
    <w:rsid w:val="00074D1F"/>
    <w:rsid w:val="000769B3"/>
    <w:rsid w:val="00081221"/>
    <w:rsid w:val="00082F3D"/>
    <w:rsid w:val="00084D37"/>
    <w:rsid w:val="000851C4"/>
    <w:rsid w:val="000874A3"/>
    <w:rsid w:val="0009397C"/>
    <w:rsid w:val="000961A7"/>
    <w:rsid w:val="000A233F"/>
    <w:rsid w:val="000A31C7"/>
    <w:rsid w:val="000A5D26"/>
    <w:rsid w:val="000A70BB"/>
    <w:rsid w:val="000B21AB"/>
    <w:rsid w:val="000B6D50"/>
    <w:rsid w:val="000C06C1"/>
    <w:rsid w:val="000C23E6"/>
    <w:rsid w:val="000C2919"/>
    <w:rsid w:val="000C2AA1"/>
    <w:rsid w:val="000C5C5C"/>
    <w:rsid w:val="000C65DF"/>
    <w:rsid w:val="000D05A4"/>
    <w:rsid w:val="000D1369"/>
    <w:rsid w:val="000D1CBE"/>
    <w:rsid w:val="000D215A"/>
    <w:rsid w:val="000D240D"/>
    <w:rsid w:val="000D354F"/>
    <w:rsid w:val="000D482D"/>
    <w:rsid w:val="000D4EC9"/>
    <w:rsid w:val="000D6721"/>
    <w:rsid w:val="000F219F"/>
    <w:rsid w:val="00102A6F"/>
    <w:rsid w:val="00111F89"/>
    <w:rsid w:val="00113716"/>
    <w:rsid w:val="001146DD"/>
    <w:rsid w:val="00116F55"/>
    <w:rsid w:val="00121DE6"/>
    <w:rsid w:val="00122069"/>
    <w:rsid w:val="00126CC7"/>
    <w:rsid w:val="001305A6"/>
    <w:rsid w:val="001307F5"/>
    <w:rsid w:val="00130C0C"/>
    <w:rsid w:val="00131811"/>
    <w:rsid w:val="001334AA"/>
    <w:rsid w:val="001345C2"/>
    <w:rsid w:val="00136BA0"/>
    <w:rsid w:val="00140074"/>
    <w:rsid w:val="00140485"/>
    <w:rsid w:val="001410EB"/>
    <w:rsid w:val="00141386"/>
    <w:rsid w:val="001417BA"/>
    <w:rsid w:val="001424DD"/>
    <w:rsid w:val="0014536F"/>
    <w:rsid w:val="001529BC"/>
    <w:rsid w:val="00153A22"/>
    <w:rsid w:val="001543F9"/>
    <w:rsid w:val="00154407"/>
    <w:rsid w:val="0016355A"/>
    <w:rsid w:val="00163FFC"/>
    <w:rsid w:val="0016468B"/>
    <w:rsid w:val="00167D49"/>
    <w:rsid w:val="00171195"/>
    <w:rsid w:val="00173E32"/>
    <w:rsid w:val="0017470E"/>
    <w:rsid w:val="001778D9"/>
    <w:rsid w:val="00177EA5"/>
    <w:rsid w:val="00181DCD"/>
    <w:rsid w:val="00182B87"/>
    <w:rsid w:val="00183F98"/>
    <w:rsid w:val="00185053"/>
    <w:rsid w:val="00185C24"/>
    <w:rsid w:val="00187764"/>
    <w:rsid w:val="00192E6F"/>
    <w:rsid w:val="001933E3"/>
    <w:rsid w:val="0019698B"/>
    <w:rsid w:val="00197A26"/>
    <w:rsid w:val="001A6E67"/>
    <w:rsid w:val="001B0092"/>
    <w:rsid w:val="001B14E8"/>
    <w:rsid w:val="001B2240"/>
    <w:rsid w:val="001B3799"/>
    <w:rsid w:val="001B3CCF"/>
    <w:rsid w:val="001B4E79"/>
    <w:rsid w:val="001B64BE"/>
    <w:rsid w:val="001C09F0"/>
    <w:rsid w:val="001C2EAD"/>
    <w:rsid w:val="001C422E"/>
    <w:rsid w:val="001C57FE"/>
    <w:rsid w:val="001D07F0"/>
    <w:rsid w:val="001D1040"/>
    <w:rsid w:val="001D17AE"/>
    <w:rsid w:val="001D2200"/>
    <w:rsid w:val="001D2D4A"/>
    <w:rsid w:val="001D48A9"/>
    <w:rsid w:val="001D6E43"/>
    <w:rsid w:val="001E028A"/>
    <w:rsid w:val="001E0545"/>
    <w:rsid w:val="001E7A66"/>
    <w:rsid w:val="001E7C41"/>
    <w:rsid w:val="001F0645"/>
    <w:rsid w:val="001F0D9A"/>
    <w:rsid w:val="001F3A31"/>
    <w:rsid w:val="001F48E7"/>
    <w:rsid w:val="001F511E"/>
    <w:rsid w:val="001F6159"/>
    <w:rsid w:val="001F738C"/>
    <w:rsid w:val="00202D34"/>
    <w:rsid w:val="002036C1"/>
    <w:rsid w:val="00204D29"/>
    <w:rsid w:val="0020635A"/>
    <w:rsid w:val="0020714F"/>
    <w:rsid w:val="00211B67"/>
    <w:rsid w:val="00212DCE"/>
    <w:rsid w:val="002166E9"/>
    <w:rsid w:val="0021695B"/>
    <w:rsid w:val="00217A1B"/>
    <w:rsid w:val="00221428"/>
    <w:rsid w:val="002234F2"/>
    <w:rsid w:val="00226761"/>
    <w:rsid w:val="00231B7C"/>
    <w:rsid w:val="00232807"/>
    <w:rsid w:val="0023354C"/>
    <w:rsid w:val="002336F0"/>
    <w:rsid w:val="0024149E"/>
    <w:rsid w:val="00244FB1"/>
    <w:rsid w:val="00246D5C"/>
    <w:rsid w:val="00250063"/>
    <w:rsid w:val="0025266D"/>
    <w:rsid w:val="0025362E"/>
    <w:rsid w:val="00255D15"/>
    <w:rsid w:val="00255DDE"/>
    <w:rsid w:val="00255FAB"/>
    <w:rsid w:val="00257A5C"/>
    <w:rsid w:val="00257B19"/>
    <w:rsid w:val="00265464"/>
    <w:rsid w:val="00267F80"/>
    <w:rsid w:val="00270F03"/>
    <w:rsid w:val="0027142F"/>
    <w:rsid w:val="00271B56"/>
    <w:rsid w:val="00276C1D"/>
    <w:rsid w:val="00280DC6"/>
    <w:rsid w:val="00282376"/>
    <w:rsid w:val="00282567"/>
    <w:rsid w:val="00284606"/>
    <w:rsid w:val="002863AF"/>
    <w:rsid w:val="00286450"/>
    <w:rsid w:val="00286A41"/>
    <w:rsid w:val="0028724D"/>
    <w:rsid w:val="00291FCE"/>
    <w:rsid w:val="00292ED2"/>
    <w:rsid w:val="00294C89"/>
    <w:rsid w:val="0029524B"/>
    <w:rsid w:val="002961AF"/>
    <w:rsid w:val="002A4A2E"/>
    <w:rsid w:val="002A523D"/>
    <w:rsid w:val="002A5A03"/>
    <w:rsid w:val="002A5AEE"/>
    <w:rsid w:val="002A5D42"/>
    <w:rsid w:val="002A7F67"/>
    <w:rsid w:val="002B39A2"/>
    <w:rsid w:val="002C029E"/>
    <w:rsid w:val="002C14D8"/>
    <w:rsid w:val="002C1B7D"/>
    <w:rsid w:val="002C3D92"/>
    <w:rsid w:val="002C53C9"/>
    <w:rsid w:val="002C5E7C"/>
    <w:rsid w:val="002C681C"/>
    <w:rsid w:val="002C6E04"/>
    <w:rsid w:val="002C700E"/>
    <w:rsid w:val="002C7972"/>
    <w:rsid w:val="002D08D3"/>
    <w:rsid w:val="002D2468"/>
    <w:rsid w:val="002D65E4"/>
    <w:rsid w:val="002E10D5"/>
    <w:rsid w:val="002E2AD9"/>
    <w:rsid w:val="002E3B01"/>
    <w:rsid w:val="002E5252"/>
    <w:rsid w:val="002E568E"/>
    <w:rsid w:val="002E7C3A"/>
    <w:rsid w:val="002F04BA"/>
    <w:rsid w:val="002F06CD"/>
    <w:rsid w:val="002F1C30"/>
    <w:rsid w:val="002F23CD"/>
    <w:rsid w:val="002F322C"/>
    <w:rsid w:val="002F3CEF"/>
    <w:rsid w:val="002F5F45"/>
    <w:rsid w:val="002F6F33"/>
    <w:rsid w:val="00300799"/>
    <w:rsid w:val="0030096F"/>
    <w:rsid w:val="003037CC"/>
    <w:rsid w:val="00304BFF"/>
    <w:rsid w:val="003077A5"/>
    <w:rsid w:val="00307C87"/>
    <w:rsid w:val="00310F6F"/>
    <w:rsid w:val="00311240"/>
    <w:rsid w:val="00311569"/>
    <w:rsid w:val="00311BC7"/>
    <w:rsid w:val="0031371D"/>
    <w:rsid w:val="003141F0"/>
    <w:rsid w:val="00316534"/>
    <w:rsid w:val="0032155C"/>
    <w:rsid w:val="00322C7C"/>
    <w:rsid w:val="00323915"/>
    <w:rsid w:val="00324090"/>
    <w:rsid w:val="00325119"/>
    <w:rsid w:val="00326B78"/>
    <w:rsid w:val="003317AD"/>
    <w:rsid w:val="00332762"/>
    <w:rsid w:val="0033352D"/>
    <w:rsid w:val="00333CD8"/>
    <w:rsid w:val="00336572"/>
    <w:rsid w:val="00340AE7"/>
    <w:rsid w:val="00343DE8"/>
    <w:rsid w:val="003444D3"/>
    <w:rsid w:val="003633DE"/>
    <w:rsid w:val="00365FAB"/>
    <w:rsid w:val="003661AC"/>
    <w:rsid w:val="0037239A"/>
    <w:rsid w:val="003772EE"/>
    <w:rsid w:val="003773FF"/>
    <w:rsid w:val="00377CA2"/>
    <w:rsid w:val="00380AC7"/>
    <w:rsid w:val="003825AC"/>
    <w:rsid w:val="0038410C"/>
    <w:rsid w:val="003844C6"/>
    <w:rsid w:val="0038544A"/>
    <w:rsid w:val="00385D25"/>
    <w:rsid w:val="00392EE4"/>
    <w:rsid w:val="003A5642"/>
    <w:rsid w:val="003A5883"/>
    <w:rsid w:val="003B1D30"/>
    <w:rsid w:val="003B1F0C"/>
    <w:rsid w:val="003B1FEE"/>
    <w:rsid w:val="003B38C3"/>
    <w:rsid w:val="003B423E"/>
    <w:rsid w:val="003B4EAD"/>
    <w:rsid w:val="003C0210"/>
    <w:rsid w:val="003C220D"/>
    <w:rsid w:val="003C235A"/>
    <w:rsid w:val="003C2E54"/>
    <w:rsid w:val="003C4048"/>
    <w:rsid w:val="003C4555"/>
    <w:rsid w:val="003D1270"/>
    <w:rsid w:val="003D46B0"/>
    <w:rsid w:val="003D50A1"/>
    <w:rsid w:val="003D69DB"/>
    <w:rsid w:val="003E073C"/>
    <w:rsid w:val="003E0786"/>
    <w:rsid w:val="003E17D9"/>
    <w:rsid w:val="003E1C45"/>
    <w:rsid w:val="003E43C0"/>
    <w:rsid w:val="003F15E6"/>
    <w:rsid w:val="003F3A29"/>
    <w:rsid w:val="004013D3"/>
    <w:rsid w:val="0040215B"/>
    <w:rsid w:val="00402D84"/>
    <w:rsid w:val="00406079"/>
    <w:rsid w:val="004174F7"/>
    <w:rsid w:val="00425E10"/>
    <w:rsid w:val="00435234"/>
    <w:rsid w:val="00440A9A"/>
    <w:rsid w:val="00441779"/>
    <w:rsid w:val="00443610"/>
    <w:rsid w:val="00443A12"/>
    <w:rsid w:val="00450955"/>
    <w:rsid w:val="00452A34"/>
    <w:rsid w:val="00452ACF"/>
    <w:rsid w:val="004531C9"/>
    <w:rsid w:val="00453397"/>
    <w:rsid w:val="00453B47"/>
    <w:rsid w:val="00454374"/>
    <w:rsid w:val="00457824"/>
    <w:rsid w:val="004618BA"/>
    <w:rsid w:val="004656AC"/>
    <w:rsid w:val="0046595E"/>
    <w:rsid w:val="00474DF8"/>
    <w:rsid w:val="0047647E"/>
    <w:rsid w:val="00480158"/>
    <w:rsid w:val="00480BEC"/>
    <w:rsid w:val="00484C2C"/>
    <w:rsid w:val="00485297"/>
    <w:rsid w:val="0048529C"/>
    <w:rsid w:val="00485644"/>
    <w:rsid w:val="00487CA0"/>
    <w:rsid w:val="00493C9F"/>
    <w:rsid w:val="00495534"/>
    <w:rsid w:val="004979E3"/>
    <w:rsid w:val="004A2617"/>
    <w:rsid w:val="004A2827"/>
    <w:rsid w:val="004A4095"/>
    <w:rsid w:val="004A79E8"/>
    <w:rsid w:val="004B021D"/>
    <w:rsid w:val="004B5667"/>
    <w:rsid w:val="004B5EB9"/>
    <w:rsid w:val="004B79B2"/>
    <w:rsid w:val="004C4B4B"/>
    <w:rsid w:val="004C4FAE"/>
    <w:rsid w:val="004D0173"/>
    <w:rsid w:val="004D290C"/>
    <w:rsid w:val="004D4555"/>
    <w:rsid w:val="004D7E63"/>
    <w:rsid w:val="004E175A"/>
    <w:rsid w:val="004E710E"/>
    <w:rsid w:val="004E7F9D"/>
    <w:rsid w:val="004F1BCA"/>
    <w:rsid w:val="004F4CB6"/>
    <w:rsid w:val="004F5315"/>
    <w:rsid w:val="00503BC4"/>
    <w:rsid w:val="00506476"/>
    <w:rsid w:val="0050766E"/>
    <w:rsid w:val="00512226"/>
    <w:rsid w:val="00522E45"/>
    <w:rsid w:val="0052429E"/>
    <w:rsid w:val="005242AA"/>
    <w:rsid w:val="005300EF"/>
    <w:rsid w:val="00530B64"/>
    <w:rsid w:val="0053199E"/>
    <w:rsid w:val="00531A81"/>
    <w:rsid w:val="005328E2"/>
    <w:rsid w:val="00533A55"/>
    <w:rsid w:val="005409A7"/>
    <w:rsid w:val="00541FAF"/>
    <w:rsid w:val="00541FF0"/>
    <w:rsid w:val="0054453E"/>
    <w:rsid w:val="0055198A"/>
    <w:rsid w:val="00551AF0"/>
    <w:rsid w:val="00551E8A"/>
    <w:rsid w:val="00551F58"/>
    <w:rsid w:val="00553FC4"/>
    <w:rsid w:val="0055721C"/>
    <w:rsid w:val="0056752C"/>
    <w:rsid w:val="00577939"/>
    <w:rsid w:val="00580D61"/>
    <w:rsid w:val="00581F7A"/>
    <w:rsid w:val="0058518C"/>
    <w:rsid w:val="00586168"/>
    <w:rsid w:val="00587BAA"/>
    <w:rsid w:val="00594B0C"/>
    <w:rsid w:val="00595F1C"/>
    <w:rsid w:val="005A0A4D"/>
    <w:rsid w:val="005A247D"/>
    <w:rsid w:val="005A4641"/>
    <w:rsid w:val="005A4F86"/>
    <w:rsid w:val="005A770C"/>
    <w:rsid w:val="005B1B15"/>
    <w:rsid w:val="005B3FAE"/>
    <w:rsid w:val="005B4205"/>
    <w:rsid w:val="005B59F4"/>
    <w:rsid w:val="005B7848"/>
    <w:rsid w:val="005C3EC2"/>
    <w:rsid w:val="005C7103"/>
    <w:rsid w:val="005D18E6"/>
    <w:rsid w:val="005D34F6"/>
    <w:rsid w:val="005D78AF"/>
    <w:rsid w:val="005D7F6A"/>
    <w:rsid w:val="005E152A"/>
    <w:rsid w:val="005E3A9F"/>
    <w:rsid w:val="005E58B5"/>
    <w:rsid w:val="005F4211"/>
    <w:rsid w:val="00603271"/>
    <w:rsid w:val="00604C61"/>
    <w:rsid w:val="0060649C"/>
    <w:rsid w:val="0060696D"/>
    <w:rsid w:val="006073F8"/>
    <w:rsid w:val="00611D58"/>
    <w:rsid w:val="00612037"/>
    <w:rsid w:val="006134E9"/>
    <w:rsid w:val="006169DD"/>
    <w:rsid w:val="006211DB"/>
    <w:rsid w:val="006225E9"/>
    <w:rsid w:val="00630EF3"/>
    <w:rsid w:val="0063483B"/>
    <w:rsid w:val="00635A16"/>
    <w:rsid w:val="00636223"/>
    <w:rsid w:val="006363AB"/>
    <w:rsid w:val="00636B61"/>
    <w:rsid w:val="00637943"/>
    <w:rsid w:val="00637CC9"/>
    <w:rsid w:val="00644A89"/>
    <w:rsid w:val="00650054"/>
    <w:rsid w:val="0065652F"/>
    <w:rsid w:val="006621A6"/>
    <w:rsid w:val="006623AA"/>
    <w:rsid w:val="00663440"/>
    <w:rsid w:val="00663AA0"/>
    <w:rsid w:val="006643B7"/>
    <w:rsid w:val="00665F69"/>
    <w:rsid w:val="006676FB"/>
    <w:rsid w:val="006679DD"/>
    <w:rsid w:val="00667F85"/>
    <w:rsid w:val="0067266D"/>
    <w:rsid w:val="00673AFA"/>
    <w:rsid w:val="00675038"/>
    <w:rsid w:val="0067599F"/>
    <w:rsid w:val="006779B4"/>
    <w:rsid w:val="0068075A"/>
    <w:rsid w:val="00681AD6"/>
    <w:rsid w:val="00686AE1"/>
    <w:rsid w:val="006906DA"/>
    <w:rsid w:val="00690C8F"/>
    <w:rsid w:val="00691790"/>
    <w:rsid w:val="0069547C"/>
    <w:rsid w:val="0069771A"/>
    <w:rsid w:val="006A0DD3"/>
    <w:rsid w:val="006A1DF8"/>
    <w:rsid w:val="006B037F"/>
    <w:rsid w:val="006B346A"/>
    <w:rsid w:val="006B3E4A"/>
    <w:rsid w:val="006B5C10"/>
    <w:rsid w:val="006B70ED"/>
    <w:rsid w:val="006C1EE5"/>
    <w:rsid w:val="006C4F4E"/>
    <w:rsid w:val="006C6F79"/>
    <w:rsid w:val="006D085D"/>
    <w:rsid w:val="006D24BF"/>
    <w:rsid w:val="006D3B72"/>
    <w:rsid w:val="006D49DB"/>
    <w:rsid w:val="006D6734"/>
    <w:rsid w:val="006D6FCC"/>
    <w:rsid w:val="006E4BA9"/>
    <w:rsid w:val="006E6574"/>
    <w:rsid w:val="006F3FE3"/>
    <w:rsid w:val="006F4978"/>
    <w:rsid w:val="006F6025"/>
    <w:rsid w:val="006F63E3"/>
    <w:rsid w:val="006F66C6"/>
    <w:rsid w:val="006F6FAB"/>
    <w:rsid w:val="00702500"/>
    <w:rsid w:val="00704D5E"/>
    <w:rsid w:val="0071048C"/>
    <w:rsid w:val="00711464"/>
    <w:rsid w:val="00711AD7"/>
    <w:rsid w:val="0071478B"/>
    <w:rsid w:val="007148A4"/>
    <w:rsid w:val="00715396"/>
    <w:rsid w:val="00720BD7"/>
    <w:rsid w:val="007249EC"/>
    <w:rsid w:val="00726CCD"/>
    <w:rsid w:val="00727E82"/>
    <w:rsid w:val="0073029A"/>
    <w:rsid w:val="00730A81"/>
    <w:rsid w:val="00733B27"/>
    <w:rsid w:val="00734FA2"/>
    <w:rsid w:val="00735819"/>
    <w:rsid w:val="0073591D"/>
    <w:rsid w:val="00737FC3"/>
    <w:rsid w:val="0074400C"/>
    <w:rsid w:val="007478CF"/>
    <w:rsid w:val="00757EA6"/>
    <w:rsid w:val="00760E00"/>
    <w:rsid w:val="00762CDD"/>
    <w:rsid w:val="007665DC"/>
    <w:rsid w:val="00770135"/>
    <w:rsid w:val="007715E5"/>
    <w:rsid w:val="00771DBA"/>
    <w:rsid w:val="00774309"/>
    <w:rsid w:val="00775A59"/>
    <w:rsid w:val="007773EE"/>
    <w:rsid w:val="007809F9"/>
    <w:rsid w:val="00780FB5"/>
    <w:rsid w:val="00781098"/>
    <w:rsid w:val="0078118E"/>
    <w:rsid w:val="007822C8"/>
    <w:rsid w:val="00786087"/>
    <w:rsid w:val="0078630D"/>
    <w:rsid w:val="0079197F"/>
    <w:rsid w:val="007922C6"/>
    <w:rsid w:val="0079405D"/>
    <w:rsid w:val="007A0F97"/>
    <w:rsid w:val="007A42D9"/>
    <w:rsid w:val="007A7738"/>
    <w:rsid w:val="007B211B"/>
    <w:rsid w:val="007B2BCC"/>
    <w:rsid w:val="007B338C"/>
    <w:rsid w:val="007B3FFC"/>
    <w:rsid w:val="007B6E1B"/>
    <w:rsid w:val="007B74E9"/>
    <w:rsid w:val="007C090D"/>
    <w:rsid w:val="007C5DD7"/>
    <w:rsid w:val="007C7E99"/>
    <w:rsid w:val="007D00B8"/>
    <w:rsid w:val="007D2DEA"/>
    <w:rsid w:val="007D31A8"/>
    <w:rsid w:val="007E0B4B"/>
    <w:rsid w:val="007E22F1"/>
    <w:rsid w:val="007E717D"/>
    <w:rsid w:val="007F01FC"/>
    <w:rsid w:val="007F337C"/>
    <w:rsid w:val="007F789E"/>
    <w:rsid w:val="00802B81"/>
    <w:rsid w:val="0080314E"/>
    <w:rsid w:val="00804421"/>
    <w:rsid w:val="00804DEC"/>
    <w:rsid w:val="00810868"/>
    <w:rsid w:val="00810F3E"/>
    <w:rsid w:val="00814008"/>
    <w:rsid w:val="00816CC7"/>
    <w:rsid w:val="008208A0"/>
    <w:rsid w:val="00820C33"/>
    <w:rsid w:val="00820F8B"/>
    <w:rsid w:val="008219B2"/>
    <w:rsid w:val="00821C96"/>
    <w:rsid w:val="008254C2"/>
    <w:rsid w:val="008259B2"/>
    <w:rsid w:val="00827A7C"/>
    <w:rsid w:val="0083598E"/>
    <w:rsid w:val="00835CFA"/>
    <w:rsid w:val="00837857"/>
    <w:rsid w:val="008406AA"/>
    <w:rsid w:val="0084094D"/>
    <w:rsid w:val="0084537D"/>
    <w:rsid w:val="00846CBC"/>
    <w:rsid w:val="008534CC"/>
    <w:rsid w:val="00853ED7"/>
    <w:rsid w:val="00854B96"/>
    <w:rsid w:val="008566DB"/>
    <w:rsid w:val="00860F62"/>
    <w:rsid w:val="008621A5"/>
    <w:rsid w:val="0086469C"/>
    <w:rsid w:val="00865CA2"/>
    <w:rsid w:val="00871180"/>
    <w:rsid w:val="00872F1A"/>
    <w:rsid w:val="008736B1"/>
    <w:rsid w:val="00881521"/>
    <w:rsid w:val="00881B96"/>
    <w:rsid w:val="008833D3"/>
    <w:rsid w:val="00883818"/>
    <w:rsid w:val="00886F19"/>
    <w:rsid w:val="00886FA7"/>
    <w:rsid w:val="008871B6"/>
    <w:rsid w:val="008874A2"/>
    <w:rsid w:val="0089679D"/>
    <w:rsid w:val="008971B2"/>
    <w:rsid w:val="008A1AE7"/>
    <w:rsid w:val="008A2B79"/>
    <w:rsid w:val="008A3E1D"/>
    <w:rsid w:val="008A568B"/>
    <w:rsid w:val="008B1BF6"/>
    <w:rsid w:val="008B2641"/>
    <w:rsid w:val="008B6AF8"/>
    <w:rsid w:val="008B7A45"/>
    <w:rsid w:val="008C1566"/>
    <w:rsid w:val="008D235B"/>
    <w:rsid w:val="008E3F27"/>
    <w:rsid w:val="008E66A9"/>
    <w:rsid w:val="008E69A9"/>
    <w:rsid w:val="008E6FE2"/>
    <w:rsid w:val="008E7DA2"/>
    <w:rsid w:val="008F0F99"/>
    <w:rsid w:val="008F1675"/>
    <w:rsid w:val="008F297F"/>
    <w:rsid w:val="008F3E52"/>
    <w:rsid w:val="008F4568"/>
    <w:rsid w:val="008F4F2C"/>
    <w:rsid w:val="008F51CC"/>
    <w:rsid w:val="008F7B28"/>
    <w:rsid w:val="00902A95"/>
    <w:rsid w:val="00902D3A"/>
    <w:rsid w:val="00915080"/>
    <w:rsid w:val="00921C85"/>
    <w:rsid w:val="0092468A"/>
    <w:rsid w:val="00925D9C"/>
    <w:rsid w:val="009266ED"/>
    <w:rsid w:val="0092766D"/>
    <w:rsid w:val="00927C34"/>
    <w:rsid w:val="0093053C"/>
    <w:rsid w:val="00931245"/>
    <w:rsid w:val="0093466A"/>
    <w:rsid w:val="00936180"/>
    <w:rsid w:val="00940152"/>
    <w:rsid w:val="00941160"/>
    <w:rsid w:val="009437D7"/>
    <w:rsid w:val="00944B1D"/>
    <w:rsid w:val="00945548"/>
    <w:rsid w:val="00947A48"/>
    <w:rsid w:val="009531BC"/>
    <w:rsid w:val="00954CE0"/>
    <w:rsid w:val="00961A27"/>
    <w:rsid w:val="00966A40"/>
    <w:rsid w:val="00967E17"/>
    <w:rsid w:val="00972117"/>
    <w:rsid w:val="00972996"/>
    <w:rsid w:val="00975054"/>
    <w:rsid w:val="0097520A"/>
    <w:rsid w:val="00977DD4"/>
    <w:rsid w:val="00982BC3"/>
    <w:rsid w:val="00982DC1"/>
    <w:rsid w:val="00983CD3"/>
    <w:rsid w:val="00991B19"/>
    <w:rsid w:val="00995DB9"/>
    <w:rsid w:val="009966B1"/>
    <w:rsid w:val="0099765A"/>
    <w:rsid w:val="009A0323"/>
    <w:rsid w:val="009A0F1C"/>
    <w:rsid w:val="009A1C47"/>
    <w:rsid w:val="009A4160"/>
    <w:rsid w:val="009A439A"/>
    <w:rsid w:val="009A49C4"/>
    <w:rsid w:val="009B04CF"/>
    <w:rsid w:val="009B3D76"/>
    <w:rsid w:val="009B6722"/>
    <w:rsid w:val="009C1EE4"/>
    <w:rsid w:val="009D045D"/>
    <w:rsid w:val="009D3CF0"/>
    <w:rsid w:val="009D760B"/>
    <w:rsid w:val="009E229E"/>
    <w:rsid w:val="009E23F0"/>
    <w:rsid w:val="009E27C2"/>
    <w:rsid w:val="009F0E9C"/>
    <w:rsid w:val="009F6F9C"/>
    <w:rsid w:val="009F7744"/>
    <w:rsid w:val="009F7F12"/>
    <w:rsid w:val="00A00204"/>
    <w:rsid w:val="00A027D8"/>
    <w:rsid w:val="00A04BCC"/>
    <w:rsid w:val="00A05D01"/>
    <w:rsid w:val="00A06841"/>
    <w:rsid w:val="00A07AB9"/>
    <w:rsid w:val="00A13D31"/>
    <w:rsid w:val="00A14592"/>
    <w:rsid w:val="00A14648"/>
    <w:rsid w:val="00A14D91"/>
    <w:rsid w:val="00A159F3"/>
    <w:rsid w:val="00A201C8"/>
    <w:rsid w:val="00A21869"/>
    <w:rsid w:val="00A229AA"/>
    <w:rsid w:val="00A232EC"/>
    <w:rsid w:val="00A24AF9"/>
    <w:rsid w:val="00A27CDF"/>
    <w:rsid w:val="00A31DE7"/>
    <w:rsid w:val="00A3241B"/>
    <w:rsid w:val="00A34F1A"/>
    <w:rsid w:val="00A364C7"/>
    <w:rsid w:val="00A41931"/>
    <w:rsid w:val="00A42063"/>
    <w:rsid w:val="00A4313E"/>
    <w:rsid w:val="00A45E92"/>
    <w:rsid w:val="00A5069F"/>
    <w:rsid w:val="00A50E82"/>
    <w:rsid w:val="00A52A52"/>
    <w:rsid w:val="00A52DA8"/>
    <w:rsid w:val="00A534E4"/>
    <w:rsid w:val="00A6460B"/>
    <w:rsid w:val="00A64F51"/>
    <w:rsid w:val="00A65071"/>
    <w:rsid w:val="00A66A88"/>
    <w:rsid w:val="00A67D0A"/>
    <w:rsid w:val="00A67F4D"/>
    <w:rsid w:val="00A70A01"/>
    <w:rsid w:val="00A7124A"/>
    <w:rsid w:val="00A720DD"/>
    <w:rsid w:val="00A73804"/>
    <w:rsid w:val="00A7424D"/>
    <w:rsid w:val="00A766AE"/>
    <w:rsid w:val="00A7717F"/>
    <w:rsid w:val="00A77271"/>
    <w:rsid w:val="00A77989"/>
    <w:rsid w:val="00A84A6D"/>
    <w:rsid w:val="00A85F19"/>
    <w:rsid w:val="00A86522"/>
    <w:rsid w:val="00A910E7"/>
    <w:rsid w:val="00A91D59"/>
    <w:rsid w:val="00A92245"/>
    <w:rsid w:val="00A93A73"/>
    <w:rsid w:val="00A95AC1"/>
    <w:rsid w:val="00A95CA7"/>
    <w:rsid w:val="00A968A4"/>
    <w:rsid w:val="00AA2DE1"/>
    <w:rsid w:val="00AA4CEA"/>
    <w:rsid w:val="00AA513A"/>
    <w:rsid w:val="00AA7BCF"/>
    <w:rsid w:val="00AB2B65"/>
    <w:rsid w:val="00AB4AB7"/>
    <w:rsid w:val="00AB4FD4"/>
    <w:rsid w:val="00AB53E5"/>
    <w:rsid w:val="00AC17A0"/>
    <w:rsid w:val="00AC2272"/>
    <w:rsid w:val="00AC2BC2"/>
    <w:rsid w:val="00AC3FE1"/>
    <w:rsid w:val="00AD15B8"/>
    <w:rsid w:val="00AD2F66"/>
    <w:rsid w:val="00AD561C"/>
    <w:rsid w:val="00AD5BDF"/>
    <w:rsid w:val="00AD6FFC"/>
    <w:rsid w:val="00AE280E"/>
    <w:rsid w:val="00AE3199"/>
    <w:rsid w:val="00AE3867"/>
    <w:rsid w:val="00AE4820"/>
    <w:rsid w:val="00AE52CB"/>
    <w:rsid w:val="00AE599A"/>
    <w:rsid w:val="00AE6225"/>
    <w:rsid w:val="00AF0435"/>
    <w:rsid w:val="00AF1D44"/>
    <w:rsid w:val="00AF3D09"/>
    <w:rsid w:val="00B0012F"/>
    <w:rsid w:val="00B029B5"/>
    <w:rsid w:val="00B02B3A"/>
    <w:rsid w:val="00B0603D"/>
    <w:rsid w:val="00B06055"/>
    <w:rsid w:val="00B10E74"/>
    <w:rsid w:val="00B13270"/>
    <w:rsid w:val="00B16C6B"/>
    <w:rsid w:val="00B1765C"/>
    <w:rsid w:val="00B17852"/>
    <w:rsid w:val="00B205D9"/>
    <w:rsid w:val="00B312FF"/>
    <w:rsid w:val="00B34B12"/>
    <w:rsid w:val="00B36292"/>
    <w:rsid w:val="00B40A01"/>
    <w:rsid w:val="00B40EE4"/>
    <w:rsid w:val="00B4490A"/>
    <w:rsid w:val="00B47644"/>
    <w:rsid w:val="00B50E9F"/>
    <w:rsid w:val="00B53386"/>
    <w:rsid w:val="00B55CBF"/>
    <w:rsid w:val="00B61796"/>
    <w:rsid w:val="00B6323D"/>
    <w:rsid w:val="00B63633"/>
    <w:rsid w:val="00B6511C"/>
    <w:rsid w:val="00B66A78"/>
    <w:rsid w:val="00B70DB4"/>
    <w:rsid w:val="00B73B1C"/>
    <w:rsid w:val="00B75DE9"/>
    <w:rsid w:val="00B82A3B"/>
    <w:rsid w:val="00B839F9"/>
    <w:rsid w:val="00B83FD7"/>
    <w:rsid w:val="00B865FC"/>
    <w:rsid w:val="00B877B9"/>
    <w:rsid w:val="00B95338"/>
    <w:rsid w:val="00B954C4"/>
    <w:rsid w:val="00B95E76"/>
    <w:rsid w:val="00B97695"/>
    <w:rsid w:val="00BA1469"/>
    <w:rsid w:val="00BA26CE"/>
    <w:rsid w:val="00BA4C21"/>
    <w:rsid w:val="00BA57DE"/>
    <w:rsid w:val="00BA5CAD"/>
    <w:rsid w:val="00BB113B"/>
    <w:rsid w:val="00BB41AC"/>
    <w:rsid w:val="00BB45E2"/>
    <w:rsid w:val="00BB51AE"/>
    <w:rsid w:val="00BC2CF9"/>
    <w:rsid w:val="00BD47DE"/>
    <w:rsid w:val="00BD5847"/>
    <w:rsid w:val="00BE4502"/>
    <w:rsid w:val="00BE4FD4"/>
    <w:rsid w:val="00BF06CC"/>
    <w:rsid w:val="00BF223F"/>
    <w:rsid w:val="00BF7C9F"/>
    <w:rsid w:val="00C006CD"/>
    <w:rsid w:val="00C01999"/>
    <w:rsid w:val="00C02BEE"/>
    <w:rsid w:val="00C04A8D"/>
    <w:rsid w:val="00C061A2"/>
    <w:rsid w:val="00C0763B"/>
    <w:rsid w:val="00C07B9D"/>
    <w:rsid w:val="00C1433C"/>
    <w:rsid w:val="00C175F6"/>
    <w:rsid w:val="00C2063D"/>
    <w:rsid w:val="00C207A1"/>
    <w:rsid w:val="00C2398E"/>
    <w:rsid w:val="00C244C5"/>
    <w:rsid w:val="00C2560E"/>
    <w:rsid w:val="00C25C37"/>
    <w:rsid w:val="00C32018"/>
    <w:rsid w:val="00C33567"/>
    <w:rsid w:val="00C33CCB"/>
    <w:rsid w:val="00C40396"/>
    <w:rsid w:val="00C4139F"/>
    <w:rsid w:val="00C41C3F"/>
    <w:rsid w:val="00C43A51"/>
    <w:rsid w:val="00C455CB"/>
    <w:rsid w:val="00C47ADB"/>
    <w:rsid w:val="00C52176"/>
    <w:rsid w:val="00C561B7"/>
    <w:rsid w:val="00C56F67"/>
    <w:rsid w:val="00C57F79"/>
    <w:rsid w:val="00C60562"/>
    <w:rsid w:val="00C60DA1"/>
    <w:rsid w:val="00C61AB2"/>
    <w:rsid w:val="00C63394"/>
    <w:rsid w:val="00C63F8F"/>
    <w:rsid w:val="00C64EE1"/>
    <w:rsid w:val="00C65135"/>
    <w:rsid w:val="00C66ACA"/>
    <w:rsid w:val="00C67C84"/>
    <w:rsid w:val="00C70341"/>
    <w:rsid w:val="00C71895"/>
    <w:rsid w:val="00C7248B"/>
    <w:rsid w:val="00C72BB8"/>
    <w:rsid w:val="00C74675"/>
    <w:rsid w:val="00C74B06"/>
    <w:rsid w:val="00C76103"/>
    <w:rsid w:val="00C820CF"/>
    <w:rsid w:val="00C842E6"/>
    <w:rsid w:val="00C85880"/>
    <w:rsid w:val="00C8779B"/>
    <w:rsid w:val="00C87F2B"/>
    <w:rsid w:val="00C906CB"/>
    <w:rsid w:val="00C91DAD"/>
    <w:rsid w:val="00C92EB4"/>
    <w:rsid w:val="00C939F5"/>
    <w:rsid w:val="00C93AD1"/>
    <w:rsid w:val="00C93B7B"/>
    <w:rsid w:val="00CA2A54"/>
    <w:rsid w:val="00CA35B6"/>
    <w:rsid w:val="00CA6174"/>
    <w:rsid w:val="00CA7216"/>
    <w:rsid w:val="00CA7D79"/>
    <w:rsid w:val="00CB12A0"/>
    <w:rsid w:val="00CB4437"/>
    <w:rsid w:val="00CB6696"/>
    <w:rsid w:val="00CB762F"/>
    <w:rsid w:val="00CC149C"/>
    <w:rsid w:val="00CC2CCC"/>
    <w:rsid w:val="00CC36C3"/>
    <w:rsid w:val="00CD1DD1"/>
    <w:rsid w:val="00CD2D57"/>
    <w:rsid w:val="00CD4DAD"/>
    <w:rsid w:val="00CE6A40"/>
    <w:rsid w:val="00CF23EE"/>
    <w:rsid w:val="00CF451A"/>
    <w:rsid w:val="00CF56A8"/>
    <w:rsid w:val="00CF58FE"/>
    <w:rsid w:val="00CF7F72"/>
    <w:rsid w:val="00D034CF"/>
    <w:rsid w:val="00D05894"/>
    <w:rsid w:val="00D07844"/>
    <w:rsid w:val="00D07FBA"/>
    <w:rsid w:val="00D11AA8"/>
    <w:rsid w:val="00D11BFA"/>
    <w:rsid w:val="00D20FB1"/>
    <w:rsid w:val="00D24374"/>
    <w:rsid w:val="00D24BDE"/>
    <w:rsid w:val="00D26A28"/>
    <w:rsid w:val="00D27115"/>
    <w:rsid w:val="00D3151E"/>
    <w:rsid w:val="00D32980"/>
    <w:rsid w:val="00D361A9"/>
    <w:rsid w:val="00D372DA"/>
    <w:rsid w:val="00D43915"/>
    <w:rsid w:val="00D45A1E"/>
    <w:rsid w:val="00D468FB"/>
    <w:rsid w:val="00D46C0C"/>
    <w:rsid w:val="00D52336"/>
    <w:rsid w:val="00D53215"/>
    <w:rsid w:val="00D54B3C"/>
    <w:rsid w:val="00D565C6"/>
    <w:rsid w:val="00D565E4"/>
    <w:rsid w:val="00D60A93"/>
    <w:rsid w:val="00D60C7C"/>
    <w:rsid w:val="00D61882"/>
    <w:rsid w:val="00D63BB5"/>
    <w:rsid w:val="00D657AC"/>
    <w:rsid w:val="00D67D98"/>
    <w:rsid w:val="00D710C7"/>
    <w:rsid w:val="00D77FD3"/>
    <w:rsid w:val="00D84002"/>
    <w:rsid w:val="00D90D4E"/>
    <w:rsid w:val="00D913D5"/>
    <w:rsid w:val="00D940D5"/>
    <w:rsid w:val="00D94AA1"/>
    <w:rsid w:val="00D96472"/>
    <w:rsid w:val="00DA12FF"/>
    <w:rsid w:val="00DA1555"/>
    <w:rsid w:val="00DA2047"/>
    <w:rsid w:val="00DA39BA"/>
    <w:rsid w:val="00DA4120"/>
    <w:rsid w:val="00DA578A"/>
    <w:rsid w:val="00DA6F74"/>
    <w:rsid w:val="00DB2297"/>
    <w:rsid w:val="00DB3000"/>
    <w:rsid w:val="00DB63DA"/>
    <w:rsid w:val="00DB6D1E"/>
    <w:rsid w:val="00DC0B1E"/>
    <w:rsid w:val="00DC1E5C"/>
    <w:rsid w:val="00DC3A05"/>
    <w:rsid w:val="00DC57E3"/>
    <w:rsid w:val="00DC58F8"/>
    <w:rsid w:val="00DC62A3"/>
    <w:rsid w:val="00DC7A14"/>
    <w:rsid w:val="00DC7C9F"/>
    <w:rsid w:val="00DD0502"/>
    <w:rsid w:val="00DD0D1D"/>
    <w:rsid w:val="00DD15A2"/>
    <w:rsid w:val="00DD1CE6"/>
    <w:rsid w:val="00DD2620"/>
    <w:rsid w:val="00DE06A2"/>
    <w:rsid w:val="00DE0C53"/>
    <w:rsid w:val="00DE0D65"/>
    <w:rsid w:val="00DE1E63"/>
    <w:rsid w:val="00DE37D3"/>
    <w:rsid w:val="00DE6193"/>
    <w:rsid w:val="00DF118D"/>
    <w:rsid w:val="00DF11C6"/>
    <w:rsid w:val="00DF3447"/>
    <w:rsid w:val="00DF5D42"/>
    <w:rsid w:val="00DF5D7B"/>
    <w:rsid w:val="00DF6022"/>
    <w:rsid w:val="00DF6D6C"/>
    <w:rsid w:val="00E0047E"/>
    <w:rsid w:val="00E010E8"/>
    <w:rsid w:val="00E043F0"/>
    <w:rsid w:val="00E05FBF"/>
    <w:rsid w:val="00E06E3A"/>
    <w:rsid w:val="00E06FBD"/>
    <w:rsid w:val="00E07A6C"/>
    <w:rsid w:val="00E124F9"/>
    <w:rsid w:val="00E12A0E"/>
    <w:rsid w:val="00E14737"/>
    <w:rsid w:val="00E16351"/>
    <w:rsid w:val="00E17C5C"/>
    <w:rsid w:val="00E22BA8"/>
    <w:rsid w:val="00E24A29"/>
    <w:rsid w:val="00E25368"/>
    <w:rsid w:val="00E3108D"/>
    <w:rsid w:val="00E33BA6"/>
    <w:rsid w:val="00E36D53"/>
    <w:rsid w:val="00E410ED"/>
    <w:rsid w:val="00E41367"/>
    <w:rsid w:val="00E41A26"/>
    <w:rsid w:val="00E42208"/>
    <w:rsid w:val="00E42E88"/>
    <w:rsid w:val="00E441F2"/>
    <w:rsid w:val="00E45B98"/>
    <w:rsid w:val="00E53CD4"/>
    <w:rsid w:val="00E54C87"/>
    <w:rsid w:val="00E554C9"/>
    <w:rsid w:val="00E55671"/>
    <w:rsid w:val="00E56BC1"/>
    <w:rsid w:val="00E57ECB"/>
    <w:rsid w:val="00E60051"/>
    <w:rsid w:val="00E6238A"/>
    <w:rsid w:val="00E6387B"/>
    <w:rsid w:val="00E649E6"/>
    <w:rsid w:val="00E701D2"/>
    <w:rsid w:val="00E81AEE"/>
    <w:rsid w:val="00E82D63"/>
    <w:rsid w:val="00E82DB2"/>
    <w:rsid w:val="00E838C6"/>
    <w:rsid w:val="00E856F0"/>
    <w:rsid w:val="00E92612"/>
    <w:rsid w:val="00EA1E75"/>
    <w:rsid w:val="00EA50F4"/>
    <w:rsid w:val="00EB38BE"/>
    <w:rsid w:val="00EB472B"/>
    <w:rsid w:val="00EB7EB6"/>
    <w:rsid w:val="00EC0E0B"/>
    <w:rsid w:val="00EC1565"/>
    <w:rsid w:val="00EC1DD0"/>
    <w:rsid w:val="00EC4B5F"/>
    <w:rsid w:val="00EC5268"/>
    <w:rsid w:val="00ED092A"/>
    <w:rsid w:val="00ED2163"/>
    <w:rsid w:val="00ED3BED"/>
    <w:rsid w:val="00ED55FD"/>
    <w:rsid w:val="00ED6EBA"/>
    <w:rsid w:val="00EE5B88"/>
    <w:rsid w:val="00EE62FF"/>
    <w:rsid w:val="00EE6F9C"/>
    <w:rsid w:val="00EE7BFC"/>
    <w:rsid w:val="00EF0168"/>
    <w:rsid w:val="00EF035F"/>
    <w:rsid w:val="00EF2055"/>
    <w:rsid w:val="00EF28F8"/>
    <w:rsid w:val="00EF3B4E"/>
    <w:rsid w:val="00EF6BE9"/>
    <w:rsid w:val="00EF78B6"/>
    <w:rsid w:val="00EF7986"/>
    <w:rsid w:val="00EF7B8A"/>
    <w:rsid w:val="00F01CE2"/>
    <w:rsid w:val="00F02991"/>
    <w:rsid w:val="00F03E69"/>
    <w:rsid w:val="00F12A67"/>
    <w:rsid w:val="00F1396B"/>
    <w:rsid w:val="00F16311"/>
    <w:rsid w:val="00F169B1"/>
    <w:rsid w:val="00F16E6D"/>
    <w:rsid w:val="00F200CD"/>
    <w:rsid w:val="00F269C8"/>
    <w:rsid w:val="00F310EF"/>
    <w:rsid w:val="00F32C90"/>
    <w:rsid w:val="00F34013"/>
    <w:rsid w:val="00F3567A"/>
    <w:rsid w:val="00F375BD"/>
    <w:rsid w:val="00F401E5"/>
    <w:rsid w:val="00F411A0"/>
    <w:rsid w:val="00F421F5"/>
    <w:rsid w:val="00F427A5"/>
    <w:rsid w:val="00F42CEF"/>
    <w:rsid w:val="00F43C4E"/>
    <w:rsid w:val="00F44BF0"/>
    <w:rsid w:val="00F45863"/>
    <w:rsid w:val="00F462E8"/>
    <w:rsid w:val="00F52F4B"/>
    <w:rsid w:val="00F53A1D"/>
    <w:rsid w:val="00F54C1D"/>
    <w:rsid w:val="00F62155"/>
    <w:rsid w:val="00F6278C"/>
    <w:rsid w:val="00F63786"/>
    <w:rsid w:val="00F75891"/>
    <w:rsid w:val="00F7638C"/>
    <w:rsid w:val="00F92AF4"/>
    <w:rsid w:val="00F932F3"/>
    <w:rsid w:val="00F948FD"/>
    <w:rsid w:val="00F94F57"/>
    <w:rsid w:val="00F96D43"/>
    <w:rsid w:val="00FA1C14"/>
    <w:rsid w:val="00FA471A"/>
    <w:rsid w:val="00FA7298"/>
    <w:rsid w:val="00FA7D72"/>
    <w:rsid w:val="00FB0BB9"/>
    <w:rsid w:val="00FB1F6B"/>
    <w:rsid w:val="00FB73A2"/>
    <w:rsid w:val="00FD0160"/>
    <w:rsid w:val="00FD04DC"/>
    <w:rsid w:val="00FD14BA"/>
    <w:rsid w:val="00FD4E19"/>
    <w:rsid w:val="00FD6090"/>
    <w:rsid w:val="00FD6615"/>
    <w:rsid w:val="00FD7540"/>
    <w:rsid w:val="00FD78E3"/>
    <w:rsid w:val="00FE0359"/>
    <w:rsid w:val="00FE0494"/>
    <w:rsid w:val="00FE053C"/>
    <w:rsid w:val="00FE08B6"/>
    <w:rsid w:val="00FE12EC"/>
    <w:rsid w:val="00FE2505"/>
    <w:rsid w:val="00FE4625"/>
    <w:rsid w:val="00FE48F4"/>
    <w:rsid w:val="00FE49F4"/>
    <w:rsid w:val="00FE6901"/>
    <w:rsid w:val="00FE7513"/>
    <w:rsid w:val="00FF2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8EDA8B-E261-419C-BECD-2FEC1791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3B7"/>
    <w:rPr>
      <w:sz w:val="24"/>
      <w:szCs w:val="24"/>
    </w:rPr>
  </w:style>
  <w:style w:type="paragraph" w:styleId="Heading1">
    <w:name w:val="heading 1"/>
    <w:basedOn w:val="Normal"/>
    <w:next w:val="Normal"/>
    <w:link w:val="Heading1Char"/>
    <w:qFormat/>
    <w:rsid w:val="00CA61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31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06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54B96"/>
    <w:pPr>
      <w:spacing w:before="100" w:beforeAutospacing="1" w:after="100" w:afterAutospacing="1"/>
    </w:pPr>
  </w:style>
  <w:style w:type="paragraph" w:styleId="Footer">
    <w:name w:val="footer"/>
    <w:basedOn w:val="Normal"/>
    <w:rsid w:val="00604C61"/>
    <w:pPr>
      <w:tabs>
        <w:tab w:val="center" w:pos="4320"/>
        <w:tab w:val="right" w:pos="8640"/>
      </w:tabs>
    </w:pPr>
  </w:style>
  <w:style w:type="character" w:styleId="PageNumber">
    <w:name w:val="page number"/>
    <w:basedOn w:val="DefaultParagraphFont"/>
    <w:rsid w:val="00604C61"/>
  </w:style>
  <w:style w:type="table" w:styleId="TableGrid">
    <w:name w:val="Table Grid"/>
    <w:basedOn w:val="TableNormal"/>
    <w:uiPriority w:val="39"/>
    <w:rsid w:val="00B65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3352D"/>
    <w:pPr>
      <w:tabs>
        <w:tab w:val="center" w:pos="4153"/>
        <w:tab w:val="right" w:pos="8306"/>
      </w:tabs>
    </w:pPr>
  </w:style>
  <w:style w:type="paragraph" w:styleId="BalloonText">
    <w:name w:val="Balloon Text"/>
    <w:basedOn w:val="Normal"/>
    <w:semiHidden/>
    <w:rsid w:val="00F54C1D"/>
    <w:rPr>
      <w:rFonts w:ascii="Tahoma" w:hAnsi="Tahoma" w:cs="Tahoma"/>
      <w:sz w:val="16"/>
      <w:szCs w:val="16"/>
    </w:rPr>
  </w:style>
  <w:style w:type="paragraph" w:customStyle="1" w:styleId="StyleHeading212ptBefore6ptAfter6pt">
    <w:name w:val="Style Heading 2 + 12 pt Before:  6 pt After:  6 pt"/>
    <w:basedOn w:val="Heading2"/>
    <w:rsid w:val="00BD47DE"/>
    <w:pPr>
      <w:spacing w:before="120" w:after="120"/>
    </w:pPr>
    <w:rPr>
      <w:sz w:val="24"/>
      <w:szCs w:val="26"/>
    </w:rPr>
  </w:style>
  <w:style w:type="paragraph" w:styleId="ListParagraph">
    <w:name w:val="List Paragraph"/>
    <w:basedOn w:val="Normal"/>
    <w:uiPriority w:val="34"/>
    <w:qFormat/>
    <w:rsid w:val="00044FBF"/>
    <w:pPr>
      <w:ind w:left="720"/>
      <w:contextualSpacing/>
    </w:pPr>
  </w:style>
  <w:style w:type="character" w:styleId="CommentReference">
    <w:name w:val="annotation reference"/>
    <w:basedOn w:val="DefaultParagraphFont"/>
    <w:rsid w:val="00FD4E19"/>
    <w:rPr>
      <w:sz w:val="16"/>
      <w:szCs w:val="16"/>
    </w:rPr>
  </w:style>
  <w:style w:type="paragraph" w:styleId="CommentText">
    <w:name w:val="annotation text"/>
    <w:basedOn w:val="Normal"/>
    <w:link w:val="CommentTextChar"/>
    <w:rsid w:val="00FD4E19"/>
    <w:rPr>
      <w:sz w:val="20"/>
      <w:szCs w:val="20"/>
    </w:rPr>
  </w:style>
  <w:style w:type="character" w:customStyle="1" w:styleId="CommentTextChar">
    <w:name w:val="Comment Text Char"/>
    <w:basedOn w:val="DefaultParagraphFont"/>
    <w:link w:val="CommentText"/>
    <w:rsid w:val="00FD4E19"/>
  </w:style>
  <w:style w:type="paragraph" w:styleId="CommentSubject">
    <w:name w:val="annotation subject"/>
    <w:basedOn w:val="CommentText"/>
    <w:next w:val="CommentText"/>
    <w:link w:val="CommentSubjectChar"/>
    <w:rsid w:val="00FD4E19"/>
    <w:rPr>
      <w:b/>
      <w:bCs/>
    </w:rPr>
  </w:style>
  <w:style w:type="character" w:customStyle="1" w:styleId="CommentSubjectChar">
    <w:name w:val="Comment Subject Char"/>
    <w:basedOn w:val="CommentTextChar"/>
    <w:link w:val="CommentSubject"/>
    <w:rsid w:val="00FD4E19"/>
    <w:rPr>
      <w:b/>
      <w:bCs/>
    </w:rPr>
  </w:style>
  <w:style w:type="character" w:customStyle="1" w:styleId="Heading1Char">
    <w:name w:val="Heading 1 Char"/>
    <w:basedOn w:val="DefaultParagraphFont"/>
    <w:link w:val="Heading1"/>
    <w:rsid w:val="0052429E"/>
    <w:rPr>
      <w:rFonts w:ascii="Arial" w:hAnsi="Arial" w:cs="Arial"/>
      <w:b/>
      <w:bCs/>
      <w:kern w:val="32"/>
      <w:sz w:val="32"/>
      <w:szCs w:val="32"/>
    </w:rPr>
  </w:style>
  <w:style w:type="paragraph" w:styleId="HTMLPreformatted">
    <w:name w:val="HTML Preformatted"/>
    <w:basedOn w:val="Normal"/>
    <w:link w:val="HTMLPreformattedChar"/>
    <w:uiPriority w:val="99"/>
    <w:unhideWhenUsed/>
    <w:rsid w:val="00C1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433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56579">
      <w:bodyDiv w:val="1"/>
      <w:marLeft w:val="0"/>
      <w:marRight w:val="0"/>
      <w:marTop w:val="0"/>
      <w:marBottom w:val="0"/>
      <w:divBdr>
        <w:top w:val="none" w:sz="0" w:space="0" w:color="auto"/>
        <w:left w:val="single" w:sz="6" w:space="0" w:color="000000"/>
        <w:bottom w:val="single" w:sz="6" w:space="0" w:color="000000"/>
        <w:right w:val="single" w:sz="6" w:space="0" w:color="000000"/>
      </w:divBdr>
      <w:divsChild>
        <w:div w:id="530193352">
          <w:marLeft w:val="0"/>
          <w:marRight w:val="0"/>
          <w:marTop w:val="0"/>
          <w:marBottom w:val="0"/>
          <w:divBdr>
            <w:top w:val="none" w:sz="0" w:space="0" w:color="auto"/>
            <w:left w:val="single" w:sz="6" w:space="0" w:color="000000"/>
            <w:bottom w:val="single" w:sz="6" w:space="0" w:color="000000"/>
            <w:right w:val="single" w:sz="6" w:space="0" w:color="000000"/>
          </w:divBdr>
        </w:div>
        <w:div w:id="1197935104">
          <w:marLeft w:val="0"/>
          <w:marRight w:val="0"/>
          <w:marTop w:val="0"/>
          <w:marBottom w:val="0"/>
          <w:divBdr>
            <w:top w:val="none" w:sz="0" w:space="0" w:color="auto"/>
            <w:left w:val="single" w:sz="6" w:space="0" w:color="000000"/>
            <w:bottom w:val="single" w:sz="6" w:space="0" w:color="000000"/>
            <w:right w:val="single" w:sz="6" w:space="0" w:color="000000"/>
          </w:divBdr>
        </w:div>
        <w:div w:id="1803185230">
          <w:marLeft w:val="0"/>
          <w:marRight w:val="0"/>
          <w:marTop w:val="0"/>
          <w:marBottom w:val="0"/>
          <w:divBdr>
            <w:top w:val="none" w:sz="0" w:space="0" w:color="auto"/>
            <w:left w:val="single" w:sz="6" w:space="0" w:color="000000"/>
            <w:bottom w:val="single" w:sz="6" w:space="0" w:color="000000"/>
            <w:right w:val="single" w:sz="6" w:space="0" w:color="000000"/>
          </w:divBdr>
        </w:div>
      </w:divsChild>
    </w:div>
    <w:div w:id="1127045914">
      <w:bodyDiv w:val="1"/>
      <w:marLeft w:val="0"/>
      <w:marRight w:val="0"/>
      <w:marTop w:val="0"/>
      <w:marBottom w:val="0"/>
      <w:divBdr>
        <w:top w:val="none" w:sz="0" w:space="0" w:color="auto"/>
        <w:left w:val="none" w:sz="0" w:space="0" w:color="auto"/>
        <w:bottom w:val="none" w:sz="0" w:space="0" w:color="auto"/>
        <w:right w:val="none" w:sz="0" w:space="0" w:color="auto"/>
      </w:divBdr>
    </w:div>
    <w:div w:id="195011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A6BD-F27B-49F3-8D4C-F80E5528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University of Bahrain</vt:lpstr>
    </vt:vector>
  </TitlesOfParts>
  <Company>UOB</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Bahrain</dc:title>
  <dc:creator>UOB</dc:creator>
  <cp:lastModifiedBy>Samya Ali Juma Shehab</cp:lastModifiedBy>
  <cp:revision>27</cp:revision>
  <cp:lastPrinted>2018-12-25T14:32:00Z</cp:lastPrinted>
  <dcterms:created xsi:type="dcterms:W3CDTF">2018-12-13T13:24:00Z</dcterms:created>
  <dcterms:modified xsi:type="dcterms:W3CDTF">2018-12-25T14:50:00Z</dcterms:modified>
</cp:coreProperties>
</file>